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0722C850">
      <w:pPr>
        <w:widowControl/>
        <w:shd w:val="clear" w:color="auto" w:fill="FFFFFF"/>
        <w:spacing w:line="420" w:lineRule="atLeast"/>
        <w:jc w:val="center"/>
        <w:rPr>
          <w:rFonts w:ascii="微软雅黑" w:hAnsi="微软雅黑" w:eastAsia="微软雅黑" w:cs="微软雅黑"/>
          <w:b/>
          <w:bCs/>
          <w:color w:val="333333"/>
          <w:sz w:val="36"/>
          <w:szCs w:val="36"/>
        </w:rPr>
      </w:pPr>
      <w:r>
        <w:rPr>
          <w:rFonts w:hint="eastAsia"/>
          <w:b/>
          <w:bCs/>
          <w:sz w:val="44"/>
          <w:szCs w:val="44"/>
        </w:rPr>
        <w:t>关于建设电动自行车充电站邀请公告</w:t>
      </w:r>
    </w:p>
    <w:p w14:paraId="504451E9">
      <w:pPr>
        <w:ind w:firstLine="420" w:firstLineChars="200"/>
      </w:pPr>
      <w:bookmarkStart w:id="1" w:name="_GoBack"/>
      <w:r>
        <w:rPr>
          <w:rFonts w:hint="eastAsia"/>
        </w:rPr>
        <w:t>根据《福建省消防条例》和晋江市安全生产委员会的有关规定，为保障晋江市医院（上海市第六人民医院福建医院）的消防安全，拟在党校路西侧以及五号楼北侧建设电动自行车、电动摩托车停车棚和充电桩，及我院原有充电桩改造。拟邀请具有资质的第三方潜在服务商建设投入，合同期内停车棚和充电桩的安全责任、维护维保工作由中标单位承担，现向社会公开遴选合作服务商。</w:t>
      </w:r>
      <w:r>
        <w:t>请符合条件的供应商递交推荐资料,递交资料一式两份，资料不全者，谢绝接待。</w:t>
      </w:r>
    </w:p>
    <w:p w14:paraId="266B68D5">
      <w:pPr>
        <w:jc w:val="center"/>
      </w:pPr>
      <w:r>
        <w:rPr>
          <w:b/>
          <w:bCs/>
        </w:rPr>
        <w:t>公告内容</w:t>
      </w:r>
    </w:p>
    <w:p w14:paraId="405FD62A">
      <w:r>
        <w:rPr>
          <w:b/>
          <w:bCs/>
        </w:rPr>
        <w:t>一、询价文件编号：</w:t>
      </w:r>
      <w:r>
        <w:rPr>
          <w:rFonts w:hint="eastAsia"/>
        </w:rPr>
        <w:t>JJSYYGCGZ[2024]0624-1</w:t>
      </w:r>
    </w:p>
    <w:p w14:paraId="2C82A1CB">
      <w:r>
        <w:rPr>
          <w:b/>
          <w:bCs/>
        </w:rPr>
        <w:t>二、询价内容：</w:t>
      </w:r>
      <w:r>
        <w:rPr>
          <w:rFonts w:hint="eastAsia"/>
        </w:rPr>
        <w:t>晋江市医院（上海市第六人民医院福建医院）关于建设电动自行车充电站邀请公告</w:t>
      </w:r>
    </w:p>
    <w:p w14:paraId="59FBEA90">
      <w:r>
        <w:rPr>
          <w:b/>
          <w:bCs/>
        </w:rPr>
        <w:t>三、评标办法：</w:t>
      </w:r>
      <w:r>
        <w:rPr>
          <w:rFonts w:hint="eastAsia" w:cs="宋体" w:asciiTheme="minorEastAsia" w:hAnsiTheme="minorEastAsia"/>
          <w:szCs w:val="21"/>
          <w:shd w:val="clear" w:color="auto" w:fill="FFFFFF"/>
        </w:rPr>
        <w:t>竞争性谈判</w:t>
      </w:r>
      <w:r>
        <w:t>。</w:t>
      </w:r>
    </w:p>
    <w:p w14:paraId="0C256E9C">
      <w:r>
        <w:rPr>
          <w:b/>
          <w:bCs/>
        </w:rPr>
        <w:t>四、</w:t>
      </w:r>
      <w:r>
        <w:rPr>
          <w:rFonts w:hint="eastAsia"/>
          <w:b/>
          <w:bCs/>
        </w:rPr>
        <w:t>投标人资格要</w:t>
      </w:r>
      <w:r>
        <w:rPr>
          <w:b/>
          <w:bCs/>
        </w:rPr>
        <w:t>求：</w:t>
      </w:r>
    </w:p>
    <w:p w14:paraId="31138F28">
      <w:r>
        <w:t>1、在有效期内的营业执照复印件（加盖单位公章）。</w:t>
      </w:r>
    </w:p>
    <w:p w14:paraId="0E32ABCE">
      <w:r>
        <w:t>2、须由法定代表人或其授权的委托代理人参加投标。法定代表人参加时提供身份证复印件；非法定代表人参加时必须提供由法定代表人对授权代表人的授权书（原件）及授权代表人的身份证复印件（所有复印件均需加盖公章）。</w:t>
      </w:r>
    </w:p>
    <w:p w14:paraId="5D4740E8">
      <w:r>
        <w:t>3、省（市）级主管部门核发的有效期内安全生产许可证。</w:t>
      </w:r>
    </w:p>
    <w:p w14:paraId="5BF61390">
      <w:r>
        <w:t>4、参加政府采购活动前3年内，在经营活动中没有重大违法记录声明。</w:t>
      </w:r>
    </w:p>
    <w:p w14:paraId="23190D0E">
      <w:r>
        <w:t>5、未被列入“信用中国”网站（www.creditchina.gov.cn）失信被执行人和重大税收违法案件当事人名单的供应商，不得为“中国政府采购网”（www.ccgp.gov.cn）政府采购严重违法失信行为记录名单中被财政部门禁止参加政府采购活动的供应商（提供网络截图且加盖公章）。</w:t>
      </w:r>
    </w:p>
    <w:p w14:paraId="0D67FA13">
      <w:r>
        <w:t>6、项目施工设计建设方案。</w:t>
      </w:r>
    </w:p>
    <w:p w14:paraId="66EDEDE2">
      <w:r>
        <w:rPr>
          <w:b/>
          <w:bCs/>
        </w:rPr>
        <w:t>五、获取询价文件的方式:</w:t>
      </w:r>
    </w:p>
    <w:p w14:paraId="16BEAEF1">
      <w:r>
        <w:rPr>
          <w:rFonts w:hint="eastAsia"/>
        </w:rPr>
        <w:t>详见附件</w:t>
      </w:r>
      <w:r>
        <w:t>。</w:t>
      </w:r>
    </w:p>
    <w:p w14:paraId="6086447A"/>
    <w:p w14:paraId="389567DC">
      <w:pPr>
        <w:jc w:val="right"/>
      </w:pPr>
      <w:r>
        <w:t> 2024年06月24日</w:t>
      </w:r>
    </w:p>
    <w:p w14:paraId="5AB3952E">
      <w:pPr>
        <w:jc w:val="both"/>
        <w:rPr>
          <w:rFonts w:hint="eastAsia" w:eastAsiaTheme="minorEastAsia"/>
          <w:lang w:val="en-US" w:eastAsia="zh-CN"/>
        </w:rPr>
      </w:pPr>
      <w:r>
        <w:rPr>
          <w:rFonts w:hint="eastAsia"/>
          <w:lang w:val="en-US" w:eastAsia="zh-CN"/>
        </w:rPr>
        <w:t>附件一：</w:t>
      </w:r>
    </w:p>
    <w:p w14:paraId="57961F85">
      <w:pPr>
        <w:widowControl/>
        <w:shd w:val="clear" w:color="auto" w:fill="FFFFFF"/>
        <w:spacing w:line="420" w:lineRule="atLeast"/>
        <w:jc w:val="center"/>
        <w:rPr>
          <w:b/>
          <w:bCs/>
          <w:sz w:val="44"/>
          <w:szCs w:val="44"/>
        </w:rPr>
      </w:pPr>
      <w:r>
        <w:rPr>
          <w:rFonts w:hint="eastAsia"/>
          <w:b/>
          <w:bCs/>
          <w:sz w:val="44"/>
          <w:szCs w:val="44"/>
        </w:rPr>
        <w:t>关于建设电动自行车充电站邀请公告</w:t>
      </w:r>
    </w:p>
    <w:p w14:paraId="1FC04D34">
      <w:pPr>
        <w:widowControl/>
        <w:shd w:val="clear" w:color="auto" w:fill="FFFFFF"/>
        <w:spacing w:line="420" w:lineRule="atLeast"/>
        <w:jc w:val="center"/>
        <w:rPr>
          <w:rFonts w:ascii="微软雅黑" w:hAnsi="微软雅黑" w:eastAsia="微软雅黑" w:cs="微软雅黑"/>
          <w:b/>
          <w:bCs/>
          <w:sz w:val="36"/>
          <w:szCs w:val="36"/>
        </w:rPr>
      </w:pPr>
      <w:r>
        <w:rPr>
          <w:kern w:val="0"/>
        </w:rPr>
        <w:t>JJSYYGCGZ[2024]0624-2</w:t>
      </w:r>
    </w:p>
    <w:p w14:paraId="55F5B65D">
      <w:pPr>
        <w:pStyle w:val="4"/>
        <w:widowControl/>
        <w:spacing w:beforeAutospacing="0" w:afterAutospacing="0" w:line="630" w:lineRule="atLeast"/>
        <w:ind w:firstLine="420"/>
        <w:jc w:val="both"/>
        <w:rPr>
          <w:rFonts w:ascii="宋体" w:hAnsi="宋体" w:eastAsia="宋体" w:cs="宋体"/>
          <w:color w:val="333333"/>
          <w:shd w:val="clear" w:color="auto" w:fill="FFFFFF"/>
        </w:rPr>
      </w:pPr>
      <w:r>
        <w:rPr>
          <w:rFonts w:hint="eastAsia" w:ascii="宋体" w:hAnsi="宋体" w:eastAsia="宋体" w:cs="宋体"/>
          <w:color w:val="333333"/>
          <w:shd w:val="clear" w:color="auto" w:fill="FFFFFF"/>
        </w:rPr>
        <w:t>根据《福建省消防条例》和晋江市安全生产委员会的有关规定，为保障我院的消防安全，拟在党校路西侧以及五号楼北侧建设电动自行车、电动摩托车停车棚和充电桩，及我院原有充电桩改造。拟邀请具有资质的第三方潜在服务商建设投入，合同期内停车棚和充电桩的安全责任、维护维保工作由中标单位承担，现向社会公开遴选合作服务商。</w:t>
      </w:r>
    </w:p>
    <w:p w14:paraId="4F096D57">
      <w:pPr>
        <w:pStyle w:val="4"/>
        <w:widowControl/>
        <w:spacing w:beforeAutospacing="0" w:afterAutospacing="0" w:line="630" w:lineRule="atLeast"/>
        <w:ind w:firstLine="360" w:firstLineChars="150"/>
        <w:jc w:val="both"/>
        <w:rPr>
          <w:rFonts w:ascii="宋体" w:hAnsi="宋体" w:eastAsia="宋体" w:cs="宋体"/>
          <w:color w:val="333333"/>
          <w:shd w:val="clear" w:color="auto" w:fill="FFFFFF"/>
        </w:rPr>
      </w:pPr>
      <w:r>
        <w:rPr>
          <w:rFonts w:hint="eastAsia" w:ascii="宋体" w:hAnsi="宋体" w:eastAsia="宋体" w:cs="宋体"/>
          <w:color w:val="333333"/>
          <w:shd w:val="clear" w:color="auto" w:fill="FFFFFF"/>
        </w:rPr>
        <w:t>一、项目概况</w:t>
      </w:r>
    </w:p>
    <w:p w14:paraId="1207D02F">
      <w:pPr>
        <w:pStyle w:val="4"/>
        <w:widowControl/>
        <w:numPr>
          <w:ilvl w:val="0"/>
          <w:numId w:val="1"/>
        </w:numPr>
        <w:spacing w:beforeAutospacing="0" w:afterAutospacing="0" w:line="630" w:lineRule="atLeast"/>
        <w:jc w:val="both"/>
        <w:rPr>
          <w:rFonts w:ascii="宋体" w:hAnsi="宋体" w:eastAsia="宋体" w:cs="宋体"/>
          <w:color w:val="333333"/>
          <w:shd w:val="clear" w:color="auto" w:fill="FFFFFF"/>
        </w:rPr>
      </w:pPr>
      <w:r>
        <w:rPr>
          <w:rFonts w:hint="eastAsia" w:ascii="宋体" w:hAnsi="宋体" w:eastAsia="宋体" w:cs="宋体"/>
          <w:color w:val="333333"/>
          <w:shd w:val="clear" w:color="auto" w:fill="FFFFFF"/>
        </w:rPr>
        <w:t>项目名称：电动自行车、电动摩托车充电桩建设服务。</w:t>
      </w:r>
    </w:p>
    <w:p w14:paraId="6460A774">
      <w:pPr>
        <w:pStyle w:val="4"/>
        <w:widowControl/>
        <w:numPr>
          <w:ilvl w:val="0"/>
          <w:numId w:val="1"/>
        </w:numPr>
        <w:spacing w:beforeAutospacing="0" w:afterAutospacing="0" w:line="630" w:lineRule="atLeast"/>
        <w:jc w:val="both"/>
        <w:rPr>
          <w:rFonts w:ascii="宋体" w:hAnsi="宋体" w:eastAsia="宋体" w:cs="宋体"/>
          <w:color w:val="333333"/>
          <w:shd w:val="clear" w:color="auto" w:fill="FFFFFF"/>
        </w:rPr>
      </w:pPr>
      <w:r>
        <w:rPr>
          <w:rFonts w:hint="eastAsia" w:ascii="宋体" w:hAnsi="宋体" w:eastAsia="宋体" w:cs="宋体"/>
          <w:color w:val="333333"/>
          <w:shd w:val="clear" w:color="auto" w:fill="FFFFFF"/>
        </w:rPr>
        <w:t>项目合作周期8年。</w:t>
      </w:r>
    </w:p>
    <w:p w14:paraId="2F87DCC2">
      <w:pPr>
        <w:pStyle w:val="4"/>
        <w:widowControl/>
        <w:numPr>
          <w:ilvl w:val="0"/>
          <w:numId w:val="1"/>
        </w:numPr>
        <w:spacing w:beforeAutospacing="0" w:afterAutospacing="0" w:line="630" w:lineRule="atLeast"/>
        <w:jc w:val="both"/>
        <w:rPr>
          <w:rFonts w:ascii="宋体" w:hAnsi="宋体" w:eastAsia="宋体" w:cs="宋体"/>
          <w:color w:val="333333"/>
          <w:shd w:val="clear" w:color="auto" w:fill="FFFFFF"/>
        </w:rPr>
      </w:pPr>
      <w:r>
        <w:rPr>
          <w:rFonts w:hint="eastAsia" w:ascii="宋体" w:hAnsi="宋体" w:eastAsia="宋体" w:cs="宋体"/>
          <w:color w:val="333333"/>
          <w:shd w:val="clear" w:color="auto" w:fill="FFFFFF"/>
        </w:rPr>
        <w:t>项目要求：在党校路西侧以及五号楼北侧建设电动自行车、电动摩托车停车棚和充电桩，及我院原有充电桩迁移及改造。党校路西侧与五号楼北侧各安装一座</w:t>
      </w:r>
      <w:r>
        <w:rPr>
          <w:rFonts w:hint="eastAsia" w:ascii="宋体" w:hAnsi="宋体" w:eastAsia="宋体" w:cs="宋体"/>
        </w:rPr>
        <w:t>膜布雨棚</w:t>
      </w:r>
      <w:r>
        <w:rPr>
          <w:rFonts w:hint="eastAsia" w:ascii="宋体" w:hAnsi="宋体" w:eastAsia="宋体" w:cs="宋体"/>
          <w:color w:val="333333"/>
          <w:shd w:val="clear" w:color="auto" w:fill="FFFFFF"/>
        </w:rPr>
        <w:t>120平方米，党校路西侧原绿化拆除并进行硬化处理120平方米。党校路西侧与五号楼北侧各均需要承载37台设备，提供74个充电位，各可供74个用户同时充电。所有设备及安装投入费用由中标人承担。</w:t>
      </w:r>
    </w:p>
    <w:p w14:paraId="08D7F952">
      <w:pPr>
        <w:pStyle w:val="4"/>
        <w:widowControl/>
        <w:numPr>
          <w:ilvl w:val="0"/>
          <w:numId w:val="1"/>
        </w:numPr>
        <w:spacing w:beforeAutospacing="0" w:afterAutospacing="0" w:line="630" w:lineRule="atLeast"/>
        <w:jc w:val="both"/>
        <w:rPr>
          <w:rFonts w:ascii="宋体" w:hAnsi="宋体" w:eastAsia="宋体" w:cs="宋体"/>
          <w:color w:val="333333"/>
          <w:shd w:val="clear" w:color="auto" w:fill="FFFFFF"/>
        </w:rPr>
      </w:pPr>
      <w:r>
        <w:rPr>
          <w:rFonts w:hint="eastAsia" w:ascii="宋体" w:hAnsi="宋体" w:eastAsia="宋体" w:cs="宋体"/>
          <w:color w:val="333333"/>
          <w:shd w:val="clear" w:color="auto" w:fill="FFFFFF"/>
        </w:rPr>
        <w:t>合作期间，我院每度电按0.7元据实收费。</w:t>
      </w:r>
    </w:p>
    <w:p w14:paraId="7112A0F0">
      <w:pPr>
        <w:pStyle w:val="4"/>
        <w:widowControl/>
        <w:spacing w:beforeAutospacing="0" w:afterAutospacing="0" w:line="630" w:lineRule="atLeast"/>
        <w:ind w:left="420"/>
        <w:jc w:val="both"/>
        <w:rPr>
          <w:color w:val="333333"/>
        </w:rPr>
      </w:pPr>
      <w:r>
        <w:rPr>
          <w:rFonts w:hint="eastAsia" w:ascii="宋体" w:hAnsi="宋体" w:eastAsia="宋体" w:cs="宋体"/>
          <w:color w:val="333333"/>
          <w:shd w:val="clear" w:color="auto" w:fill="FFFFFF"/>
        </w:rPr>
        <w:t>二、投标人报名要求</w:t>
      </w:r>
    </w:p>
    <w:p w14:paraId="78BC1A69">
      <w:pPr>
        <w:pStyle w:val="4"/>
        <w:widowControl/>
        <w:spacing w:beforeAutospacing="0" w:afterAutospacing="0" w:line="630" w:lineRule="atLeast"/>
        <w:ind w:firstLine="420"/>
        <w:jc w:val="both"/>
        <w:rPr>
          <w:rFonts w:ascii="宋体" w:hAnsi="宋体" w:eastAsia="宋体" w:cs="宋体"/>
          <w:color w:val="333333"/>
          <w:shd w:val="clear" w:color="auto" w:fill="FFFFFF"/>
        </w:rPr>
      </w:pPr>
      <w:r>
        <w:rPr>
          <w:rFonts w:hint="eastAsia" w:ascii="宋体" w:hAnsi="宋体" w:eastAsia="宋体" w:cs="宋体"/>
          <w:color w:val="333333"/>
          <w:shd w:val="clear" w:color="auto" w:fill="FFFFFF"/>
        </w:rPr>
        <w:t>1、在有效期内的营业执照复印件（加盖单位公章）。</w:t>
      </w:r>
    </w:p>
    <w:p w14:paraId="4A23CB39">
      <w:pPr>
        <w:pStyle w:val="4"/>
        <w:widowControl/>
        <w:spacing w:beforeAutospacing="0" w:afterAutospacing="0" w:line="630" w:lineRule="atLeast"/>
        <w:ind w:firstLine="420"/>
        <w:jc w:val="both"/>
        <w:rPr>
          <w:rFonts w:ascii="宋体" w:hAnsi="宋体" w:eastAsia="宋体" w:cs="宋体"/>
          <w:color w:val="333333"/>
          <w:shd w:val="clear" w:color="auto" w:fill="FFFFFF"/>
        </w:rPr>
      </w:pPr>
      <w:r>
        <w:rPr>
          <w:rFonts w:hint="eastAsia" w:ascii="宋体" w:hAnsi="宋体" w:eastAsia="宋体" w:cs="宋体"/>
          <w:color w:val="333333"/>
          <w:shd w:val="clear" w:color="auto" w:fill="FFFFFF"/>
        </w:rPr>
        <w:t>2、须由法定代表人或其授权的委托代理人参加投标。法定代表人参加时提供身份证复印件；非法定代表人参加时必须提供由法定代表人对授权代表人的授权书（原件）及授权代表人的身份证复印件（所有复印件均需加盖公章）。</w:t>
      </w:r>
    </w:p>
    <w:p w14:paraId="0BA93CA2">
      <w:pPr>
        <w:pStyle w:val="4"/>
        <w:widowControl/>
        <w:spacing w:beforeAutospacing="0" w:afterAutospacing="0" w:line="630" w:lineRule="atLeast"/>
        <w:ind w:firstLine="420"/>
        <w:jc w:val="both"/>
        <w:rPr>
          <w:rFonts w:ascii="宋体" w:hAnsi="宋体" w:eastAsia="宋体" w:cs="宋体"/>
          <w:color w:val="333333"/>
          <w:sz w:val="21"/>
          <w:szCs w:val="21"/>
          <w:shd w:val="clear" w:color="auto" w:fill="FFFFFF"/>
        </w:rPr>
      </w:pPr>
      <w:r>
        <w:rPr>
          <w:rFonts w:hint="eastAsia" w:ascii="宋体" w:hAnsi="宋体" w:eastAsia="宋体" w:cs="宋体"/>
          <w:color w:val="333333"/>
          <w:shd w:val="clear" w:color="auto" w:fill="FFFFFF"/>
        </w:rPr>
        <w:t>3、省（市）级主管部门核发的有效期内安全生产许可证。</w:t>
      </w:r>
    </w:p>
    <w:p w14:paraId="71FDB0FC">
      <w:pPr>
        <w:pStyle w:val="4"/>
        <w:widowControl/>
        <w:spacing w:beforeAutospacing="0" w:afterAutospacing="0" w:line="630" w:lineRule="atLeast"/>
        <w:ind w:firstLine="420"/>
        <w:jc w:val="both"/>
        <w:rPr>
          <w:rFonts w:ascii="宋体" w:hAnsi="宋体" w:eastAsia="宋体" w:cs="宋体"/>
          <w:color w:val="333333"/>
          <w:shd w:val="clear" w:color="auto" w:fill="FFFFFF"/>
        </w:rPr>
      </w:pPr>
      <w:r>
        <w:rPr>
          <w:rFonts w:hint="eastAsia" w:ascii="宋体" w:hAnsi="宋体" w:eastAsia="宋体" w:cs="宋体"/>
          <w:color w:val="333333"/>
          <w:shd w:val="clear" w:color="auto" w:fill="FFFFFF"/>
        </w:rPr>
        <w:t>4、</w:t>
      </w:r>
      <w:r>
        <w:rPr>
          <w:rFonts w:ascii="宋体" w:hAnsi="宋体" w:eastAsia="宋体" w:cs="宋体"/>
          <w:color w:val="333333"/>
          <w:shd w:val="clear" w:color="auto" w:fill="FFFFFF"/>
        </w:rPr>
        <w:t>参加政府采购活动前3年内，在经营活动中没有重大违法记录声明</w:t>
      </w:r>
      <w:r>
        <w:rPr>
          <w:rFonts w:hint="eastAsia" w:ascii="宋体" w:hAnsi="宋体" w:eastAsia="宋体" w:cs="宋体"/>
          <w:color w:val="333333"/>
          <w:shd w:val="clear" w:color="auto" w:fill="FFFFFF"/>
        </w:rPr>
        <w:t>。</w:t>
      </w:r>
    </w:p>
    <w:p w14:paraId="7BA26331">
      <w:pPr>
        <w:pStyle w:val="4"/>
        <w:widowControl/>
        <w:spacing w:beforeAutospacing="0" w:afterAutospacing="0" w:line="630" w:lineRule="atLeast"/>
        <w:ind w:firstLine="420"/>
        <w:jc w:val="both"/>
        <w:rPr>
          <w:rFonts w:ascii="宋体" w:hAnsi="宋体" w:eastAsia="宋体" w:cs="宋体"/>
          <w:color w:val="333333"/>
          <w:shd w:val="clear" w:color="auto" w:fill="FFFFFF"/>
        </w:rPr>
      </w:pPr>
      <w:r>
        <w:rPr>
          <w:rFonts w:hint="eastAsia" w:ascii="宋体" w:hAnsi="宋体" w:eastAsia="宋体" w:cs="宋体"/>
          <w:color w:val="333333"/>
          <w:shd w:val="clear" w:color="auto" w:fill="FFFFFF"/>
        </w:rPr>
        <w:t>5、</w:t>
      </w:r>
      <w:r>
        <w:rPr>
          <w:rFonts w:ascii="宋体" w:hAnsi="宋体" w:eastAsia="宋体" w:cs="宋体"/>
          <w:color w:val="333333"/>
          <w:shd w:val="clear" w:color="auto" w:fill="FFFFFF"/>
        </w:rPr>
        <w:t>未被列入“信用中国”网站（www.creditchina.gov.cn）失信被执行人和重大税收违法案件当事人名单的供应商，不得为“中国政府采购网”（www.ccgp.gov.cn）政府采购严重违法失信行为记录名单中被财政部门禁止参加政府采购活动的供应商（提供网络截图且加盖公章）。</w:t>
      </w:r>
    </w:p>
    <w:p w14:paraId="7D7990D7">
      <w:pPr>
        <w:pStyle w:val="4"/>
        <w:widowControl/>
        <w:spacing w:beforeAutospacing="0" w:afterAutospacing="0" w:line="630" w:lineRule="atLeast"/>
        <w:ind w:firstLine="420"/>
        <w:jc w:val="both"/>
        <w:rPr>
          <w:color w:val="333333"/>
        </w:rPr>
      </w:pPr>
      <w:r>
        <w:rPr>
          <w:rFonts w:hint="eastAsia" w:ascii="宋体" w:hAnsi="宋体" w:eastAsia="宋体" w:cs="宋体"/>
          <w:color w:val="333333"/>
          <w:shd w:val="clear" w:color="auto" w:fill="FFFFFF"/>
        </w:rPr>
        <w:t>6、项目施工设计建设方案。</w:t>
      </w:r>
    </w:p>
    <w:p w14:paraId="5FF6C6FC">
      <w:pPr>
        <w:pStyle w:val="4"/>
        <w:widowControl/>
        <w:spacing w:beforeAutospacing="0" w:afterAutospacing="0" w:line="630" w:lineRule="atLeast"/>
        <w:ind w:firstLine="420"/>
        <w:jc w:val="both"/>
        <w:rPr>
          <w:color w:val="333333"/>
        </w:rPr>
      </w:pPr>
      <w:r>
        <w:rPr>
          <w:rFonts w:hint="eastAsia" w:ascii="宋体" w:hAnsi="宋体" w:eastAsia="宋体" w:cs="宋体"/>
          <w:color w:val="333333"/>
          <w:shd w:val="clear" w:color="auto" w:fill="FFFFFF"/>
        </w:rPr>
        <w:t>三、投标须知</w:t>
      </w:r>
    </w:p>
    <w:p w14:paraId="168B4221">
      <w:pPr>
        <w:pStyle w:val="4"/>
        <w:widowControl/>
        <w:numPr>
          <w:ilvl w:val="0"/>
          <w:numId w:val="2"/>
        </w:numPr>
        <w:spacing w:beforeAutospacing="0" w:afterAutospacing="0" w:line="630" w:lineRule="atLeast"/>
        <w:jc w:val="both"/>
        <w:rPr>
          <w:rFonts w:ascii="宋体" w:hAnsi="宋体" w:eastAsia="宋体" w:cs="宋体"/>
          <w:color w:val="333333"/>
          <w:shd w:val="clear" w:color="auto" w:fill="FFFFFF"/>
        </w:rPr>
      </w:pPr>
      <w:bookmarkStart w:id="0" w:name="_Hlk170136767"/>
      <w:r>
        <w:rPr>
          <w:rFonts w:hint="eastAsia" w:ascii="宋体" w:hAnsi="宋体" w:eastAsia="宋体" w:cs="宋体"/>
          <w:color w:val="333333"/>
          <w:shd w:val="clear" w:color="auto" w:fill="FFFFFF"/>
        </w:rPr>
        <w:t>本项目采购方式：竞争性谈判；按报价每小时向群众最低收费价确定中标人。</w:t>
      </w:r>
    </w:p>
    <w:p w14:paraId="0552AB2C">
      <w:pPr>
        <w:pStyle w:val="4"/>
        <w:widowControl/>
        <w:numPr>
          <w:ilvl w:val="0"/>
          <w:numId w:val="2"/>
        </w:numPr>
        <w:spacing w:beforeAutospacing="0" w:afterAutospacing="0" w:line="630" w:lineRule="atLeast"/>
        <w:jc w:val="both"/>
        <w:rPr>
          <w:rFonts w:ascii="宋体" w:hAnsi="宋体" w:eastAsia="宋体" w:cs="宋体"/>
          <w:color w:val="333333"/>
          <w:shd w:val="clear" w:color="auto" w:fill="FFFFFF"/>
        </w:rPr>
      </w:pPr>
      <w:r>
        <w:rPr>
          <w:rFonts w:hint="eastAsia" w:ascii="宋体" w:hAnsi="宋体" w:eastAsia="宋体" w:cs="宋体"/>
          <w:color w:val="333333"/>
          <w:shd w:val="clear" w:color="auto" w:fill="FFFFFF"/>
        </w:rPr>
        <w:t>应严格按施工安全规范进行施工，制定安全生产施工措施，严格按安全标准组织施工，采取必要的安全防护措施，消除事故隐患，施工过程中所造成的工伤等施工安全事故或其他经济损失，概由投标人负责。</w:t>
      </w:r>
    </w:p>
    <w:p w14:paraId="67900F00">
      <w:pPr>
        <w:pStyle w:val="4"/>
        <w:widowControl/>
        <w:numPr>
          <w:ilvl w:val="0"/>
          <w:numId w:val="2"/>
        </w:numPr>
        <w:spacing w:beforeAutospacing="0" w:afterAutospacing="0" w:line="630" w:lineRule="atLeast"/>
        <w:jc w:val="both"/>
        <w:rPr>
          <w:rFonts w:ascii="宋体" w:hAnsi="宋体" w:eastAsia="宋体" w:cs="宋体"/>
          <w:color w:val="333333"/>
          <w:shd w:val="clear" w:color="auto" w:fill="FFFFFF"/>
        </w:rPr>
      </w:pPr>
      <w:r>
        <w:rPr>
          <w:rFonts w:hint="eastAsia" w:ascii="宋体" w:hAnsi="宋体" w:eastAsia="宋体" w:cs="宋体"/>
          <w:color w:val="333333"/>
          <w:shd w:val="clear" w:color="auto" w:fill="FFFFFF"/>
        </w:rPr>
        <w:t>本项目组织统一踏勘现场，现场踏勘时间报名后另行通知。</w:t>
      </w:r>
    </w:p>
    <w:p w14:paraId="37EFB93F">
      <w:pPr>
        <w:pStyle w:val="4"/>
        <w:widowControl/>
        <w:numPr>
          <w:ilvl w:val="0"/>
          <w:numId w:val="2"/>
        </w:numPr>
        <w:spacing w:beforeAutospacing="0" w:afterAutospacing="0" w:line="630" w:lineRule="atLeast"/>
        <w:jc w:val="both"/>
        <w:rPr>
          <w:rFonts w:ascii="宋体" w:hAnsi="宋体" w:eastAsia="宋体" w:cs="宋体"/>
          <w:color w:val="333333"/>
          <w:shd w:val="clear" w:color="auto" w:fill="FFFFFF"/>
        </w:rPr>
      </w:pPr>
      <w:r>
        <w:rPr>
          <w:rFonts w:hint="eastAsia" w:ascii="宋体" w:hAnsi="宋体" w:eastAsia="宋体" w:cs="宋体"/>
          <w:color w:val="333333"/>
          <w:shd w:val="clear" w:color="auto" w:fill="FFFFFF"/>
        </w:rPr>
        <w:t>统一踏勘现场后提出合作方案，方案内容包括但不限于：选址建议、场地改造内容及投入资金、拟配置柜体数量、水电费、场地使用费等。</w:t>
      </w:r>
    </w:p>
    <w:p w14:paraId="1B3C5F96">
      <w:pPr>
        <w:pStyle w:val="4"/>
        <w:widowControl/>
        <w:numPr>
          <w:ilvl w:val="0"/>
          <w:numId w:val="2"/>
        </w:numPr>
        <w:spacing w:beforeAutospacing="0" w:afterAutospacing="0" w:line="630" w:lineRule="atLeast"/>
        <w:jc w:val="both"/>
        <w:rPr>
          <w:rFonts w:ascii="宋体" w:hAnsi="宋体" w:eastAsia="宋体" w:cs="宋体"/>
          <w:color w:val="333333"/>
          <w:shd w:val="clear" w:color="auto" w:fill="FFFFFF"/>
        </w:rPr>
      </w:pPr>
      <w:r>
        <w:rPr>
          <w:rFonts w:hint="eastAsia" w:ascii="宋体" w:hAnsi="宋体" w:eastAsia="宋体" w:cs="宋体"/>
          <w:color w:val="333333"/>
          <w:shd w:val="clear" w:color="auto" w:fill="FFFFFF"/>
        </w:rPr>
        <w:t>报价文件要求：报价文件应用纸质档案袋密封，封面应至少标记“项目名称、报价人全称、报价日期、联系人”等内容，密封处加盖公章。</w:t>
      </w:r>
    </w:p>
    <w:bookmarkEnd w:id="0"/>
    <w:p w14:paraId="7CC51AB3">
      <w:pPr>
        <w:pStyle w:val="4"/>
        <w:widowControl/>
        <w:spacing w:beforeAutospacing="0" w:afterAutospacing="0" w:line="630" w:lineRule="atLeast"/>
        <w:ind w:firstLine="420"/>
        <w:jc w:val="both"/>
        <w:rPr>
          <w:color w:val="333333"/>
        </w:rPr>
      </w:pPr>
      <w:r>
        <w:rPr>
          <w:rFonts w:hint="eastAsia" w:ascii="宋体" w:hAnsi="宋体" w:eastAsia="宋体" w:cs="宋体"/>
          <w:color w:val="333333"/>
          <w:shd w:val="clear" w:color="auto" w:fill="FFFFFF"/>
        </w:rPr>
        <w:t>四、公告时间：2024年6月2</w:t>
      </w:r>
      <w:r>
        <w:rPr>
          <w:rFonts w:ascii="宋体" w:hAnsi="宋体" w:eastAsia="宋体" w:cs="宋体"/>
          <w:color w:val="333333"/>
          <w:shd w:val="clear" w:color="auto" w:fill="FFFFFF"/>
        </w:rPr>
        <w:t>4</w:t>
      </w:r>
      <w:r>
        <w:rPr>
          <w:rFonts w:hint="eastAsia" w:ascii="宋体" w:hAnsi="宋体" w:eastAsia="宋体" w:cs="宋体"/>
          <w:color w:val="333333"/>
          <w:shd w:val="clear" w:color="auto" w:fill="FFFFFF"/>
        </w:rPr>
        <w:t>日至2024年7月1日17：30。</w:t>
      </w:r>
    </w:p>
    <w:p w14:paraId="67C24EAA">
      <w:pPr>
        <w:pStyle w:val="4"/>
        <w:widowControl/>
        <w:spacing w:beforeAutospacing="0" w:afterAutospacing="0" w:line="630" w:lineRule="atLeast"/>
        <w:ind w:firstLine="420"/>
        <w:jc w:val="both"/>
        <w:rPr>
          <w:rFonts w:ascii="宋体" w:hAnsi="宋体" w:eastAsia="宋体" w:cs="宋体"/>
          <w:color w:val="333333"/>
          <w:shd w:val="clear" w:color="auto" w:fill="FFFFFF"/>
        </w:rPr>
      </w:pPr>
      <w:r>
        <w:rPr>
          <w:rFonts w:hint="eastAsia" w:ascii="宋体" w:hAnsi="宋体" w:eastAsia="宋体" w:cs="宋体"/>
          <w:color w:val="333333"/>
          <w:shd w:val="clear" w:color="auto" w:fill="FFFFFF"/>
        </w:rPr>
        <w:t>五、报名文件递交截止时间：2024年7月1日17：30，逾期或不符合规定的投标文件恕不接受。</w:t>
      </w:r>
    </w:p>
    <w:p w14:paraId="18151D14">
      <w:pPr>
        <w:pStyle w:val="4"/>
        <w:widowControl/>
        <w:spacing w:beforeAutospacing="0" w:afterAutospacing="0" w:line="630" w:lineRule="atLeast"/>
        <w:ind w:firstLine="420"/>
        <w:jc w:val="both"/>
        <w:rPr>
          <w:color w:val="333333"/>
        </w:rPr>
      </w:pPr>
      <w:r>
        <w:rPr>
          <w:rFonts w:hint="eastAsia" w:ascii="宋体" w:hAnsi="宋体" w:eastAsia="宋体" w:cs="宋体"/>
          <w:color w:val="333333"/>
          <w:shd w:val="clear" w:color="auto" w:fill="FFFFFF"/>
        </w:rPr>
        <w:t>六、竞争性谈判时间、地点将另行通知。</w:t>
      </w:r>
    </w:p>
    <w:p w14:paraId="319C2122">
      <w:pPr>
        <w:pStyle w:val="4"/>
        <w:widowControl/>
        <w:spacing w:beforeAutospacing="0" w:afterAutospacing="0" w:line="630" w:lineRule="atLeast"/>
        <w:ind w:firstLine="420"/>
        <w:jc w:val="both"/>
        <w:rPr>
          <w:rFonts w:ascii="宋体" w:hAnsi="宋体" w:eastAsia="宋体" w:cs="宋体"/>
          <w:color w:val="333333"/>
          <w:shd w:val="clear" w:color="auto" w:fill="FFFFFF"/>
        </w:rPr>
      </w:pPr>
      <w:r>
        <w:rPr>
          <w:rFonts w:hint="eastAsia" w:ascii="宋体" w:hAnsi="宋体" w:eastAsia="宋体" w:cs="宋体"/>
          <w:color w:val="333333"/>
          <w:shd w:val="clear" w:color="auto" w:fill="FFFFFF"/>
        </w:rPr>
        <w:t>七、提交报名文件地点：晋江市医院（上海市第六人民医院福建医院）8号楼2楼采供科。</w:t>
      </w:r>
    </w:p>
    <w:p w14:paraId="471826E2">
      <w:pPr>
        <w:pStyle w:val="4"/>
        <w:widowControl/>
        <w:spacing w:beforeAutospacing="0" w:afterAutospacing="0" w:line="630" w:lineRule="atLeast"/>
        <w:ind w:firstLine="960" w:firstLineChars="400"/>
        <w:jc w:val="both"/>
        <w:rPr>
          <w:color w:val="333333"/>
        </w:rPr>
      </w:pPr>
      <w:r>
        <w:rPr>
          <w:rFonts w:hint="eastAsia" w:ascii="宋体" w:hAnsi="宋体" w:eastAsia="宋体" w:cs="宋体"/>
          <w:color w:val="333333"/>
          <w:shd w:val="clear" w:color="auto" w:fill="FFFFFF"/>
        </w:rPr>
        <w:t>联系人：杨先生</w:t>
      </w:r>
      <w:r>
        <w:rPr>
          <w:rFonts w:hint="eastAsia"/>
          <w:color w:val="333333"/>
        </w:rPr>
        <w:t xml:space="preserve">    </w:t>
      </w:r>
      <w:r>
        <w:rPr>
          <w:rFonts w:hint="eastAsia" w:ascii="宋体" w:hAnsi="宋体" w:eastAsia="宋体" w:cs="宋体"/>
          <w:color w:val="333333"/>
          <w:shd w:val="clear" w:color="auto" w:fill="FFFFFF"/>
        </w:rPr>
        <w:t>联系电话：0595-82002295</w:t>
      </w:r>
    </w:p>
    <w:p w14:paraId="0F5C7328">
      <w:pPr>
        <w:pStyle w:val="4"/>
        <w:widowControl/>
        <w:spacing w:beforeAutospacing="0" w:afterAutospacing="0" w:line="630" w:lineRule="atLeast"/>
        <w:ind w:firstLine="420"/>
        <w:rPr>
          <w:color w:val="333333"/>
        </w:rPr>
      </w:pPr>
      <w:r>
        <w:rPr>
          <w:rFonts w:hint="eastAsia" w:ascii="宋体" w:hAnsi="宋体" w:eastAsia="宋体" w:cs="宋体"/>
          <w:color w:val="333333"/>
          <w:shd w:val="clear" w:color="auto" w:fill="FFFFFF"/>
        </w:rPr>
        <w:t> </w:t>
      </w:r>
    </w:p>
    <w:p w14:paraId="7879E32F">
      <w:pPr>
        <w:pStyle w:val="4"/>
        <w:widowControl/>
        <w:spacing w:beforeAutospacing="0" w:afterAutospacing="0" w:line="630" w:lineRule="atLeast"/>
        <w:jc w:val="right"/>
        <w:rPr>
          <w:rFonts w:ascii="宋体" w:hAnsi="宋体" w:eastAsia="宋体" w:cs="宋体"/>
          <w:color w:val="333333"/>
          <w:shd w:val="clear" w:color="auto" w:fill="FFFFFF"/>
        </w:rPr>
      </w:pPr>
      <w:r>
        <w:rPr>
          <w:rFonts w:hint="eastAsia" w:ascii="宋体" w:hAnsi="宋体" w:eastAsia="宋体" w:cs="宋体"/>
          <w:color w:val="333333"/>
          <w:shd w:val="clear" w:color="auto" w:fill="FFFFFF"/>
        </w:rPr>
        <w:t>晋江市医院（上海市第六人民医院福建医院）</w:t>
      </w:r>
    </w:p>
    <w:p w14:paraId="51B001D9">
      <w:pPr>
        <w:pStyle w:val="4"/>
        <w:widowControl/>
        <w:spacing w:beforeAutospacing="0" w:afterAutospacing="0" w:line="630" w:lineRule="atLeast"/>
        <w:jc w:val="right"/>
        <w:rPr>
          <w:color w:val="333333"/>
        </w:rPr>
      </w:pPr>
      <w:r>
        <w:rPr>
          <w:rFonts w:hint="eastAsia" w:ascii="宋体" w:hAnsi="宋体" w:eastAsia="宋体" w:cs="宋体"/>
          <w:color w:val="333333"/>
          <w:shd w:val="clear" w:color="auto" w:fill="FFFFFF"/>
        </w:rPr>
        <w:t>2024年6月24日</w:t>
      </w:r>
    </w:p>
    <w:p w14:paraId="2B1A8131"/>
    <w:p w14:paraId="7402409B">
      <w:pPr>
        <w:jc w:val="both"/>
      </w:pPr>
    </w:p>
    <w:bookmarkEnd w:id="1"/>
    <w:p w14:paraId="21CEE14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20306FF"/>
    <w:multiLevelType w:val="multilevel"/>
    <w:tmpl w:val="220306FF"/>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60777C6D"/>
    <w:multiLevelType w:val="multilevel"/>
    <w:tmpl w:val="60777C6D"/>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YxZjM3ZTViNDgyYmYwMTYxMmYyYTBmMThlZGMzN2IifQ=="/>
  </w:docVars>
  <w:rsids>
    <w:rsidRoot w:val="002E137F"/>
    <w:rsid w:val="00005B4D"/>
    <w:rsid w:val="00110C64"/>
    <w:rsid w:val="001841E0"/>
    <w:rsid w:val="002E137F"/>
    <w:rsid w:val="00407845"/>
    <w:rsid w:val="00444922"/>
    <w:rsid w:val="00786372"/>
    <w:rsid w:val="0084715A"/>
    <w:rsid w:val="00925674"/>
    <w:rsid w:val="009407FD"/>
    <w:rsid w:val="00950DD2"/>
    <w:rsid w:val="00A24FBB"/>
    <w:rsid w:val="00B2227E"/>
    <w:rsid w:val="00F0655D"/>
    <w:rsid w:val="0DB12C8B"/>
    <w:rsid w:val="743B5047"/>
    <w:rsid w:val="7B0850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customStyle="1" w:styleId="7">
    <w:name w:val="页眉 字符"/>
    <w:basedOn w:val="6"/>
    <w:link w:val="3"/>
    <w:uiPriority w:val="99"/>
    <w:rPr>
      <w:sz w:val="18"/>
      <w:szCs w:val="18"/>
    </w:rPr>
  </w:style>
  <w:style w:type="character" w:customStyle="1" w:styleId="8">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1769</Words>
  <Characters>1923</Characters>
  <Lines>5</Lines>
  <Paragraphs>1</Paragraphs>
  <TotalTime>0</TotalTime>
  <ScaleCrop>false</ScaleCrop>
  <LinksUpToDate>false</LinksUpToDate>
  <CharactersWithSpaces>1929</CharactersWithSpaces>
  <Application>WPS Office_12.1.0.17140_F1E327BC-269C-435d-A152-05C5408002CA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2024-06-24T02:26:00Z</dcterms:created>
  <dc:creator>嘉松 杨</dc:creator>
  <cp:lastModifiedBy>郑玲燕</cp:lastModifiedBy>
  <dcterms:modified xsi:type="dcterms:W3CDTF">2024-06-28T01:49:48Z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2052-12.1.0.17140</vt:lpwstr>
  </property>
  <property fmtid="{D5CDD505-2E9C-101B-9397-08002B2CF9AE}" pid="3" name="ICV">
    <vt:lpwstr>53B7252374064725A912ED75EFD89C88_13</vt:lpwstr>
  </property>
</Properties>
</file>