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pacing w:val="9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pacing w:val="9"/>
          <w:sz w:val="32"/>
          <w:szCs w:val="32"/>
          <w:u w:val="none"/>
          <w:shd w:val="clear" w:fill="FFFFFF"/>
          <w:lang w:val="en-US" w:eastAsia="zh-CN"/>
        </w:rPr>
        <w:t>附件一</w:t>
      </w:r>
    </w:p>
    <w:tbl>
      <w:tblPr>
        <w:tblStyle w:val="2"/>
        <w:tblW w:w="114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995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75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晋江市高铁新区待建地块施工围挡报价单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固定式夹芯压型钢板围挡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(1)围挡高度:2.5m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(2)基础类型、尺寸:围挡用C20隔离墩预制块500*600mm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(3)挡板类型:装配式彩钢夹心板围挡（彩钢板厚度0.426mm） 50mm厚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（4）挖基坑土方，一、二类土，2m以内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（5）余方弃置，一、二类土，投标人自行考虑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1590.000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大门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(1)40*40*2mm方钢、50*50*5角钢、40*40*3角钢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(2)0.5mm铁皮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(3)防锈漆一道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(4)油漆两道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(5)C20非泵送砼基础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1260" w:firstLineChars="7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投标单位：</w:t>
      </w:r>
    </w:p>
    <w:p>
      <w:pPr>
        <w:keepNext w:val="0"/>
        <w:keepLines w:val="0"/>
        <w:widowControl/>
        <w:suppressLineNumbers w:val="0"/>
        <w:ind w:firstLine="1260" w:firstLineChars="70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日期：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spacing w:val="8"/>
          <w:sz w:val="24"/>
          <w:szCs w:val="24"/>
          <w:u w:val="none"/>
          <w:shd w:val="clear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M2ZmM2FiYjU5MDk5ZGY5OGFiNDNmODc1MzQ0MjEifQ=="/>
  </w:docVars>
  <w:rsids>
    <w:rsidRoot w:val="16C83D2F"/>
    <w:rsid w:val="16C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2023-10-24T03:32:00Z</dcterms:created>
  <dc:creator>WPS_1461516183</dc:creator>
  <cp:lastModifiedBy>WPS_1461516183</cp:lastModifiedBy>
  <dcterms:modified xsi:type="dcterms:W3CDTF">2023-10-24T03:33:11Z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491CC5E325744AB2A0DD63C86B130287_11</vt:lpwstr>
  </property>
</Properties>
</file>