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94D4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240" w:lineRule="auto"/>
        <w:ind w:firstLine="442" w:firstLineChars="100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晋江市住房和城乡建设局关于相关人员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 xml:space="preserve"> </w:t>
      </w:r>
    </w:p>
    <w:p w14:paraId="55AAD19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240" w:lineRule="auto"/>
        <w:ind w:firstLine="1325" w:firstLineChars="300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行政执法资格证件失效的公告</w:t>
      </w:r>
    </w:p>
    <w:p w14:paraId="0C1A7468">
      <w:pPr>
        <w:rPr>
          <w:rFonts w:hint="eastAsia"/>
          <w:lang w:eastAsia="zh-CN"/>
        </w:rPr>
      </w:pPr>
    </w:p>
    <w:p w14:paraId="4160CD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根据《福建省行政执法资格认证与执法证件管理办法》（省政府令第49号）及福建省司法厅关于行政执法资格证件管理的有关要求，因执法人员退休、工作调动等原因，我局相关人员执法资格证件自公告发布之日起失效（详见附件）。</w:t>
      </w:r>
    </w:p>
    <w:p w14:paraId="684F4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特此公告。</w:t>
      </w:r>
    </w:p>
    <w:p w14:paraId="572D9B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7E2D88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附件：行政执法证件失效名单</w:t>
      </w:r>
    </w:p>
    <w:p w14:paraId="1D9FFC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4646C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晋江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市住房和城乡建设局</w:t>
      </w:r>
    </w:p>
    <w:p w14:paraId="74DF4A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righ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 </w:t>
      </w:r>
    </w:p>
    <w:p w14:paraId="04C17114">
      <w:pPr>
        <w:ind w:firstLine="1280" w:firstLineChars="4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 w14:paraId="792CE8B5">
      <w:pPr>
        <w:ind w:firstLine="1280" w:firstLineChars="4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520902C5">
      <w:pPr>
        <w:ind w:firstLine="1280" w:firstLineChars="4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6157FD6D">
      <w:pPr>
        <w:ind w:firstLine="1280" w:firstLineChars="4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4260B2AA">
      <w:pPr>
        <w:ind w:firstLine="1280" w:firstLineChars="4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4C3C4FD9">
      <w:pPr>
        <w:ind w:firstLine="1280" w:firstLineChars="4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7A1B3DD0">
      <w:pPr>
        <w:ind w:firstLine="1280" w:firstLineChars="4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7F486C1D">
      <w:pPr>
        <w:ind w:firstLine="1280" w:firstLineChars="4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3960ACAC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37840DF7">
      <w:pPr>
        <w:jc w:val="left"/>
        <w:rPr>
          <w:rFonts w:hint="default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6EBFE76B">
      <w:pPr>
        <w:jc w:val="center"/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-SA"/>
        </w:rPr>
        <w:t>行政执法证件失效名单</w:t>
      </w:r>
    </w:p>
    <w:p w14:paraId="03CFEA5D">
      <w:pPr>
        <w:jc w:val="center"/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-SA"/>
        </w:rPr>
      </w:pPr>
    </w:p>
    <w:tbl>
      <w:tblPr>
        <w:tblStyle w:val="4"/>
        <w:tblW w:w="86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298"/>
        <w:gridCol w:w="1515"/>
        <w:gridCol w:w="870"/>
        <w:gridCol w:w="2085"/>
      </w:tblGrid>
      <w:tr w14:paraId="0CD5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所属主体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性别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证号</w:t>
            </w:r>
          </w:p>
        </w:tc>
      </w:tr>
      <w:tr w14:paraId="5A73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蔡小慧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13040616004</w:t>
            </w:r>
          </w:p>
        </w:tc>
      </w:tr>
      <w:tr w14:paraId="00971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林柏旭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13040616032</w:t>
            </w:r>
          </w:p>
        </w:tc>
      </w:tr>
      <w:tr w14:paraId="39BE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林廷镇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13040616034</w:t>
            </w:r>
          </w:p>
        </w:tc>
      </w:tr>
      <w:tr w14:paraId="1A0F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13040616086</w:t>
            </w:r>
          </w:p>
        </w:tc>
      </w:tr>
      <w:tr w14:paraId="3F31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13040616053</w:t>
            </w:r>
          </w:p>
        </w:tc>
      </w:tr>
      <w:tr w14:paraId="70ED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庄东旭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13040616079</w:t>
            </w:r>
          </w:p>
        </w:tc>
      </w:tr>
      <w:tr w14:paraId="6276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李永清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13040616030</w:t>
            </w:r>
          </w:p>
        </w:tc>
      </w:tr>
    </w:tbl>
    <w:p w14:paraId="56EED97D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09ADA550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0B98CF60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991A827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25BE3AEC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446BF985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6E9A1B88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656DF84E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2E827E1F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AF75AB3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22014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1BA66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晋江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市住房和城乡建设局</w:t>
      </w:r>
    </w:p>
    <w:p w14:paraId="2013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关于公布行政执法人员名单的公告</w:t>
      </w:r>
    </w:p>
    <w:p w14:paraId="1222A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å¾®è½¯é›…é»‘" w:hAnsi="å¾®è½¯é›…é»‘" w:eastAsia="å¾®è½¯é›…é»‘" w:cs="å¾®è½¯é›…é»‘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312E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为进一步规范住建领域行政执法行为，加强行政执法监督，根据相关法律法规要求，现将202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晋江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市住房和城乡建设局取得行政执法资格证的执法人员名单予以公布（详见附件）。</w:t>
      </w:r>
    </w:p>
    <w:p w14:paraId="73F91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特此公告。</w:t>
      </w:r>
    </w:p>
    <w:p w14:paraId="61AE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0B84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　　附件：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晋江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市住房和城乡建设局行政执法人员名单</w:t>
      </w:r>
    </w:p>
    <w:p w14:paraId="53889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　　</w:t>
      </w:r>
    </w:p>
    <w:p w14:paraId="4F9F8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晋江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市住房和城乡建设局</w:t>
      </w:r>
    </w:p>
    <w:p w14:paraId="22751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　　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 </w:t>
      </w:r>
    </w:p>
    <w:p w14:paraId="310254D9">
      <w:pPr>
        <w:bidi w:val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3A54BED">
      <w:pPr>
        <w:bidi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　　</w:t>
      </w:r>
    </w:p>
    <w:p w14:paraId="711E5058">
      <w:pPr>
        <w:bidi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10BB755">
      <w:pPr>
        <w:bidi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7E427E2">
      <w:pPr>
        <w:bidi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0C8193E">
      <w:pPr>
        <w:bidi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69AE216">
      <w:pPr>
        <w:bidi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C550B66">
      <w:pPr>
        <w:bidi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23BD5CE">
      <w:pPr>
        <w:bidi w:val="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8BAC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</w:p>
    <w:p w14:paraId="518EB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 w:val="0"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pacing w:val="-20"/>
          <w:sz w:val="44"/>
          <w:szCs w:val="44"/>
          <w:lang w:eastAsia="zh-CN"/>
        </w:rPr>
        <w:t>晋江</w:t>
      </w:r>
      <w:r>
        <w:rPr>
          <w:rFonts w:hint="eastAsia" w:ascii="宋体" w:hAnsi="宋体" w:eastAsia="宋体" w:cs="宋体"/>
          <w:b/>
          <w:bCs w:val="0"/>
          <w:spacing w:val="-20"/>
          <w:sz w:val="44"/>
          <w:szCs w:val="44"/>
        </w:rPr>
        <w:t>市住房和城乡建设局行政执法人员名单</w:t>
      </w:r>
    </w:p>
    <w:p w14:paraId="456C4920">
      <w:pPr>
        <w:bidi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tbl>
      <w:tblPr>
        <w:tblStyle w:val="4"/>
        <w:tblW w:w="85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70"/>
        <w:gridCol w:w="1200"/>
        <w:gridCol w:w="1013"/>
        <w:gridCol w:w="2077"/>
      </w:tblGrid>
      <w:tr w14:paraId="727A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所属主体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</w:t>
            </w:r>
          </w:p>
        </w:tc>
      </w:tr>
      <w:tr w14:paraId="7E89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蔡耿民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13040616001</w:t>
            </w:r>
          </w:p>
        </w:tc>
      </w:tr>
      <w:tr w14:paraId="15CB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蔡金龙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13040616002</w:t>
            </w:r>
          </w:p>
        </w:tc>
      </w:tr>
      <w:tr w14:paraId="19C4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蔡梅勤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13040616003</w:t>
            </w:r>
          </w:p>
        </w:tc>
      </w:tr>
      <w:tr w14:paraId="1EE9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13040616005</w:t>
            </w:r>
          </w:p>
        </w:tc>
      </w:tr>
      <w:tr w14:paraId="69DC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陈朝荣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13040616006</w:t>
            </w:r>
          </w:p>
        </w:tc>
      </w:tr>
      <w:tr w14:paraId="3411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陈垂绵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13040616007</w:t>
            </w:r>
          </w:p>
        </w:tc>
      </w:tr>
      <w:tr w14:paraId="141D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陈鼎宝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13040616008</w:t>
            </w:r>
          </w:p>
        </w:tc>
      </w:tr>
      <w:tr w14:paraId="4F28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陈辉煌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13040616009</w:t>
            </w:r>
          </w:p>
        </w:tc>
      </w:tr>
      <w:tr w14:paraId="58A8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陈秋菊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13040616010</w:t>
            </w:r>
          </w:p>
        </w:tc>
      </w:tr>
      <w:tr w14:paraId="3843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13040616011</w:t>
            </w:r>
          </w:p>
        </w:tc>
      </w:tr>
      <w:tr w14:paraId="3A5B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13040616012</w:t>
            </w:r>
          </w:p>
        </w:tc>
      </w:tr>
      <w:tr w14:paraId="07DB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丁剑河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13040616013</w:t>
            </w:r>
          </w:p>
        </w:tc>
      </w:tr>
      <w:tr w14:paraId="53C8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郭斌斌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13040616014</w:t>
            </w:r>
          </w:p>
        </w:tc>
      </w:tr>
      <w:tr w14:paraId="29CA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郭重源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13040616015</w:t>
            </w:r>
          </w:p>
        </w:tc>
      </w:tr>
      <w:tr w14:paraId="0141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何亚军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13040616016</w:t>
            </w:r>
          </w:p>
        </w:tc>
      </w:tr>
      <w:tr w14:paraId="42E5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洪清庭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13040616017</w:t>
            </w:r>
          </w:p>
        </w:tc>
      </w:tr>
      <w:tr w14:paraId="1B11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洪艺超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13040616018</w:t>
            </w:r>
          </w:p>
        </w:tc>
      </w:tr>
      <w:tr w14:paraId="0E38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洪逸群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13040616019</w:t>
            </w:r>
          </w:p>
        </w:tc>
      </w:tr>
      <w:tr w14:paraId="28D6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黄宝安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13040616020</w:t>
            </w:r>
          </w:p>
        </w:tc>
      </w:tr>
      <w:tr w14:paraId="4737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黄亚群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13040616021</w:t>
            </w:r>
          </w:p>
        </w:tc>
      </w:tr>
      <w:tr w14:paraId="30FD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黄艺龙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13040616022</w:t>
            </w:r>
          </w:p>
        </w:tc>
      </w:tr>
      <w:tr w14:paraId="36E3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黄志纯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13040616023</w:t>
            </w:r>
          </w:p>
        </w:tc>
      </w:tr>
      <w:tr w14:paraId="0D90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康锦汉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13040616024</w:t>
            </w:r>
          </w:p>
        </w:tc>
      </w:tr>
      <w:tr w14:paraId="4AB3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赖春晓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13040616025</w:t>
            </w:r>
          </w:p>
        </w:tc>
      </w:tr>
      <w:tr w14:paraId="193F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13040616026</w:t>
            </w:r>
          </w:p>
        </w:tc>
      </w:tr>
      <w:tr w14:paraId="224A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李俊颖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13040616027</w:t>
            </w:r>
          </w:p>
        </w:tc>
      </w:tr>
      <w:tr w14:paraId="178E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李凌娇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13040616028</w:t>
            </w:r>
          </w:p>
        </w:tc>
      </w:tr>
      <w:tr w14:paraId="2473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13040616029</w:t>
            </w:r>
          </w:p>
        </w:tc>
      </w:tr>
      <w:tr w14:paraId="0E70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李志远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13040616031</w:t>
            </w:r>
          </w:p>
        </w:tc>
      </w:tr>
      <w:tr w14:paraId="60D5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13040616033</w:t>
            </w:r>
          </w:p>
        </w:tc>
      </w:tr>
      <w:tr w14:paraId="724D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林伟鸿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13040616035</w:t>
            </w:r>
          </w:p>
        </w:tc>
      </w:tr>
      <w:tr w14:paraId="5D0A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林义明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13040616036</w:t>
            </w:r>
          </w:p>
        </w:tc>
      </w:tr>
      <w:tr w14:paraId="7FCD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林自奕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13040616037</w:t>
            </w:r>
          </w:p>
        </w:tc>
      </w:tr>
      <w:tr w14:paraId="6196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刘飞飞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13040616038</w:t>
            </w:r>
          </w:p>
        </w:tc>
      </w:tr>
      <w:tr w14:paraId="0323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刘鸿昌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13040616039</w:t>
            </w:r>
          </w:p>
        </w:tc>
      </w:tr>
      <w:tr w14:paraId="34D8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刘堂庆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13040616040</w:t>
            </w:r>
          </w:p>
        </w:tc>
      </w:tr>
      <w:tr w14:paraId="7A72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罗时福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13040616041</w:t>
            </w:r>
          </w:p>
        </w:tc>
      </w:tr>
      <w:tr w14:paraId="61C7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倪卫军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13040616042</w:t>
            </w:r>
          </w:p>
        </w:tc>
      </w:tr>
      <w:tr w14:paraId="3D45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秦海峰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13040616043</w:t>
            </w:r>
          </w:p>
        </w:tc>
      </w:tr>
      <w:tr w14:paraId="267B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施少尉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13040616044</w:t>
            </w:r>
          </w:p>
        </w:tc>
      </w:tr>
      <w:tr w14:paraId="3089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苏方清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13040616045</w:t>
            </w:r>
          </w:p>
        </w:tc>
      </w:tr>
      <w:tr w14:paraId="0229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苏松溪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13040616046</w:t>
            </w:r>
          </w:p>
        </w:tc>
      </w:tr>
      <w:tr w14:paraId="341C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苏伟平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13040616047</w:t>
            </w:r>
          </w:p>
        </w:tc>
      </w:tr>
      <w:tr w14:paraId="3C3F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王碧英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13040616048</w:t>
            </w:r>
          </w:p>
        </w:tc>
      </w:tr>
      <w:tr w14:paraId="1463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13040616049</w:t>
            </w:r>
          </w:p>
        </w:tc>
      </w:tr>
      <w:tr w14:paraId="3354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王名杏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13040616050</w:t>
            </w:r>
          </w:p>
        </w:tc>
      </w:tr>
      <w:tr w14:paraId="04B9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13040616051</w:t>
            </w:r>
          </w:p>
        </w:tc>
      </w:tr>
      <w:tr w14:paraId="20B6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王宜谦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13040616052</w:t>
            </w:r>
          </w:p>
        </w:tc>
      </w:tr>
      <w:tr w14:paraId="48548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魏荣丰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13040616054</w:t>
            </w:r>
          </w:p>
        </w:tc>
      </w:tr>
      <w:tr w14:paraId="7A23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魏子进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13040616055</w:t>
            </w:r>
          </w:p>
        </w:tc>
      </w:tr>
      <w:tr w14:paraId="686A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巫向前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13040616056</w:t>
            </w:r>
          </w:p>
        </w:tc>
      </w:tr>
      <w:tr w14:paraId="1797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吴琼霞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13040616057</w:t>
            </w:r>
          </w:p>
        </w:tc>
      </w:tr>
      <w:tr w14:paraId="30C1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吴小瑜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13040616058</w:t>
            </w:r>
          </w:p>
        </w:tc>
      </w:tr>
      <w:tr w14:paraId="7CDC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13040616059</w:t>
            </w:r>
          </w:p>
        </w:tc>
      </w:tr>
      <w:tr w14:paraId="5372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吴友金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13040616060</w:t>
            </w:r>
          </w:p>
        </w:tc>
      </w:tr>
      <w:tr w14:paraId="58FA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谢舒航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13040616061</w:t>
            </w:r>
          </w:p>
        </w:tc>
      </w:tr>
      <w:tr w14:paraId="2C63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谢志冰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13040616062</w:t>
            </w:r>
          </w:p>
        </w:tc>
      </w:tr>
      <w:tr w14:paraId="5311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许资垄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13040616063</w:t>
            </w:r>
          </w:p>
        </w:tc>
      </w:tr>
      <w:tr w14:paraId="7283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杨达鸿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13040616064</w:t>
            </w:r>
          </w:p>
        </w:tc>
      </w:tr>
      <w:tr w14:paraId="7B06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杨海滨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13040616065</w:t>
            </w:r>
          </w:p>
        </w:tc>
      </w:tr>
      <w:tr w14:paraId="1A06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杨元坤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13040616066</w:t>
            </w:r>
          </w:p>
        </w:tc>
      </w:tr>
      <w:tr w14:paraId="64E3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叶其钦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13040616067</w:t>
            </w:r>
          </w:p>
        </w:tc>
      </w:tr>
      <w:tr w14:paraId="3A95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张德水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13040616068</w:t>
            </w:r>
          </w:p>
        </w:tc>
      </w:tr>
      <w:tr w14:paraId="48DE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张剑艺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13040616069</w:t>
            </w:r>
          </w:p>
        </w:tc>
      </w:tr>
      <w:tr w14:paraId="25F9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13040616070</w:t>
            </w:r>
          </w:p>
        </w:tc>
      </w:tr>
      <w:tr w14:paraId="7730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张铭恩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13040616071</w:t>
            </w:r>
          </w:p>
        </w:tc>
      </w:tr>
      <w:tr w14:paraId="70E1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张扬政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13040616072</w:t>
            </w:r>
          </w:p>
        </w:tc>
      </w:tr>
      <w:tr w14:paraId="1C79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张钻湖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13040616073</w:t>
            </w:r>
          </w:p>
        </w:tc>
      </w:tr>
      <w:tr w14:paraId="348E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郑森鹏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13040616074</w:t>
            </w:r>
          </w:p>
        </w:tc>
      </w:tr>
      <w:tr w14:paraId="6F88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朱乐君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13040616075</w:t>
            </w:r>
          </w:p>
        </w:tc>
      </w:tr>
      <w:tr w14:paraId="6992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13040616076</w:t>
            </w:r>
          </w:p>
        </w:tc>
      </w:tr>
      <w:tr w14:paraId="0A54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13040616077</w:t>
            </w:r>
          </w:p>
        </w:tc>
      </w:tr>
      <w:tr w14:paraId="688C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庄柏麒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13040616078</w:t>
            </w:r>
          </w:p>
        </w:tc>
      </w:tr>
      <w:tr w14:paraId="1DB24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庄群芳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13040616080</w:t>
            </w:r>
          </w:p>
        </w:tc>
      </w:tr>
      <w:tr w14:paraId="288F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庄志荣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13040616081</w:t>
            </w:r>
          </w:p>
        </w:tc>
      </w:tr>
      <w:tr w14:paraId="13FB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姚曼丽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13040616082</w:t>
            </w:r>
          </w:p>
        </w:tc>
      </w:tr>
      <w:tr w14:paraId="0D78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姚元良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13040616083</w:t>
            </w:r>
          </w:p>
        </w:tc>
      </w:tr>
      <w:tr w14:paraId="5F3F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蔡安怀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13040616084</w:t>
            </w:r>
          </w:p>
        </w:tc>
      </w:tr>
      <w:tr w14:paraId="1DA7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苏家玮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13040616085</w:t>
            </w:r>
          </w:p>
        </w:tc>
      </w:tr>
      <w:tr w14:paraId="60F0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林丽君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13040616087</w:t>
            </w:r>
          </w:p>
        </w:tc>
      </w:tr>
      <w:tr w14:paraId="0F2E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黄嵘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13040616088</w:t>
            </w:r>
          </w:p>
        </w:tc>
      </w:tr>
      <w:tr w14:paraId="50B4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尤祖鸿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13040616089</w:t>
            </w:r>
          </w:p>
        </w:tc>
      </w:tr>
      <w:tr w14:paraId="1608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王鸿灯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13040616090</w:t>
            </w:r>
          </w:p>
        </w:tc>
      </w:tr>
      <w:tr w14:paraId="4E95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林诗聪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13040616091</w:t>
            </w:r>
          </w:p>
        </w:tc>
      </w:tr>
      <w:tr w14:paraId="5E05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邱伟泽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13040616092</w:t>
            </w:r>
          </w:p>
        </w:tc>
      </w:tr>
      <w:tr w14:paraId="5F9C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柯英旗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13040616093</w:t>
            </w:r>
          </w:p>
        </w:tc>
      </w:tr>
      <w:tr w14:paraId="6F11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13040616094</w:t>
            </w:r>
          </w:p>
        </w:tc>
      </w:tr>
      <w:tr w14:paraId="220C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林华鑫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13040616095</w:t>
            </w:r>
          </w:p>
        </w:tc>
      </w:tr>
      <w:tr w14:paraId="735F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晋江市住房和城乡建设局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郑亚杰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13040616096</w:t>
            </w:r>
          </w:p>
        </w:tc>
      </w:tr>
    </w:tbl>
    <w:p w14:paraId="4F50B700">
      <w:pPr>
        <w:jc w:val="center"/>
        <w:rPr>
          <w:rFonts w:hint="eastAsia" w:ascii="å¾®è½¯é›…é»‘" w:hAnsi="å¾®è½¯é›…é»‘" w:eastAsia="å¾®è½¯é›…é»‘" w:cs="å¾®è½¯é›…é»‘"/>
          <w:b w:val="0"/>
          <w:bCs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8460A"/>
    <w:rsid w:val="349549B1"/>
    <w:rsid w:val="427D34D1"/>
    <w:rsid w:val="5B88460A"/>
    <w:rsid w:val="79D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2008</Words>
  <Characters>3061</Characters>
  <Lines>0</Lines>
  <Paragraphs>0</Paragraphs>
  <TotalTime>3</TotalTime>
  <ScaleCrop>false</ScaleCrop>
  <LinksUpToDate>false</LinksUpToDate>
  <CharactersWithSpaces>3072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2026-01-19T06:39:00Z</dcterms:created>
  <dc:creator>扣cc</dc:creator>
  <cp:lastModifiedBy>扣cc</cp:lastModifiedBy>
  <cp:lastPrinted>2026-01-19T09:20:00Z</cp:lastPrinted>
  <dcterms:modified xsi:type="dcterms:W3CDTF">2026-01-23T07:26:20Z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1482138F776C4EA3953A6BB449ADD06D_11</vt:lpwstr>
  </property>
  <property fmtid="{D5CDD505-2E9C-101B-9397-08002B2CF9AE}" pid="4" name="KSOTemplateDocerSaveRecord">
    <vt:lpwstr>eyJoZGlkIjoiNWRlZGY1ZTNlNmNiNjU1NThlNWQ1ZGUyNzVjMGU3ODEiLCJ1c2VySWQiOiI0MzUyMDI5MzMifQ==</vt:lpwstr>
  </property>
</Properties>
</file>