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14" w:rsidRPr="00773414" w:rsidRDefault="00773414" w:rsidP="0077341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73414">
        <w:rPr>
          <w:rFonts w:ascii="方正小标宋简体" w:eastAsia="方正小标宋简体" w:hint="eastAsia"/>
          <w:sz w:val="44"/>
          <w:szCs w:val="44"/>
        </w:rPr>
        <w:t>晋江市2020年“三公”经费安排情况说明</w:t>
      </w:r>
    </w:p>
    <w:p w:rsidR="00773414" w:rsidRDefault="00773414" w:rsidP="007734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191A" w:rsidRPr="00773414" w:rsidRDefault="00773414" w:rsidP="00773414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73414">
        <w:rPr>
          <w:rFonts w:ascii="仿宋" w:eastAsia="仿宋" w:hAnsi="仿宋" w:hint="eastAsia"/>
          <w:sz w:val="32"/>
          <w:szCs w:val="32"/>
        </w:rPr>
        <w:t>经汇总，本级</w:t>
      </w:r>
      <w:r w:rsidRPr="00773414">
        <w:rPr>
          <w:rFonts w:ascii="仿宋" w:eastAsia="仿宋" w:hAnsi="仿宋"/>
          <w:sz w:val="32"/>
          <w:szCs w:val="32"/>
        </w:rPr>
        <w:t>2020年使用一般公共预算拨款安排的“三公”经费预算数为2661万元，比上年数减少381万元。其中，因公出国（境）经费173万元，与上年数相比下降18.4%；公务接待费322万元，与上年数相比下降43.4%；公务用车购置经费843万元，与上年数相比增长79.74%；公务用车运行经费1323万元，与上年数相比下降26.17%。“三公”经费预算下降的主要原因是遵守八项规定，例行节约，其中公务用车购置费增加是因为公安执法车辆老化，预算安排车辆购置更新500万元。</w:t>
      </w:r>
    </w:p>
    <w:sectPr w:rsidR="00F2191A" w:rsidRPr="00773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14"/>
    <w:rsid w:val="00773414"/>
    <w:rsid w:val="00F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96A3"/>
  <w15:chartTrackingRefBased/>
  <w15:docId w15:val="{0E5648C8-B68B-460C-A5B2-34D48FC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2020-03-04T01:00:00Z</dcterms:created>
  <dcterms:modified xsi:type="dcterms:W3CDTF">2020-03-04T01:01:00Z</dcterms:modified>
</cp:coreProperties>
</file>