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89" w:rsidRDefault="00A06B89" w:rsidP="005071C9">
      <w:pPr>
        <w:jc w:val="center"/>
        <w:rPr>
          <w:rFonts w:ascii="仿宋_GB2312" w:eastAsia="仿宋_GB2312"/>
          <w:sz w:val="32"/>
        </w:rPr>
      </w:pPr>
    </w:p>
    <w:p w:rsidR="00A06B89" w:rsidRDefault="00A06B89" w:rsidP="005071C9">
      <w:pPr>
        <w:jc w:val="center"/>
        <w:rPr>
          <w:rFonts w:ascii="仿宋_GB2312" w:eastAsia="仿宋_GB2312"/>
          <w:sz w:val="32"/>
        </w:rPr>
      </w:pPr>
    </w:p>
    <w:p w:rsidR="00A06B89" w:rsidRDefault="00A06B89" w:rsidP="005071C9">
      <w:pPr>
        <w:jc w:val="center"/>
        <w:rPr>
          <w:rFonts w:ascii="仿宋_GB2312" w:eastAsia="仿宋_GB2312"/>
          <w:sz w:val="32"/>
        </w:rPr>
      </w:pPr>
    </w:p>
    <w:p w:rsidR="00A06B89" w:rsidRDefault="00A06B89" w:rsidP="005071C9">
      <w:pPr>
        <w:jc w:val="center"/>
        <w:rPr>
          <w:rFonts w:ascii="仿宋_GB2312" w:eastAsia="仿宋_GB2312"/>
          <w:sz w:val="32"/>
        </w:rPr>
      </w:pPr>
    </w:p>
    <w:p w:rsidR="00A06B89" w:rsidRDefault="00A06B89" w:rsidP="005071C9">
      <w:pPr>
        <w:jc w:val="center"/>
        <w:rPr>
          <w:rFonts w:ascii="仿宋_GB2312" w:eastAsia="仿宋_GB2312"/>
          <w:sz w:val="32"/>
        </w:rPr>
      </w:pPr>
    </w:p>
    <w:p w:rsidR="00A06B89" w:rsidRDefault="00A06B89" w:rsidP="005071C9">
      <w:pPr>
        <w:jc w:val="center"/>
        <w:rPr>
          <w:rFonts w:ascii="仿宋_GB2312" w:eastAsia="仿宋_GB2312"/>
          <w:sz w:val="32"/>
        </w:rPr>
      </w:pPr>
      <w:r>
        <w:rPr>
          <w:rFonts w:ascii="仿宋_GB2312" w:eastAsia="仿宋_GB2312" w:hint="eastAsia"/>
          <w:sz w:val="32"/>
        </w:rPr>
        <w:t>晋政梅</w:t>
      </w:r>
      <w:r>
        <w:rPr>
          <w:rFonts w:eastAsia="仿宋_GB2312" w:hint="eastAsia"/>
          <w:sz w:val="32"/>
        </w:rPr>
        <w:t>〔</w:t>
      </w:r>
      <w:r w:rsidRPr="00A22A10">
        <w:rPr>
          <w:rFonts w:eastAsia="仿宋_GB2312"/>
          <w:sz w:val="32"/>
        </w:rPr>
        <w:t>2022</w:t>
      </w:r>
      <w:r>
        <w:rPr>
          <w:rFonts w:eastAsia="仿宋_GB2312" w:hint="eastAsia"/>
          <w:sz w:val="32"/>
        </w:rPr>
        <w:t>〕</w:t>
      </w:r>
      <w:r>
        <w:rPr>
          <w:rFonts w:eastAsia="仿宋_GB2312"/>
          <w:sz w:val="32"/>
        </w:rPr>
        <w:t>7</w:t>
      </w:r>
      <w:r>
        <w:rPr>
          <w:rFonts w:ascii="仿宋_GB2312" w:eastAsia="仿宋_GB2312" w:hint="eastAsia"/>
          <w:sz w:val="32"/>
        </w:rPr>
        <w:t>号</w:t>
      </w:r>
    </w:p>
    <w:p w:rsidR="00A06B89" w:rsidRDefault="00A06B89" w:rsidP="005071C9">
      <w:pPr>
        <w:spacing w:line="500" w:lineRule="exact"/>
        <w:jc w:val="center"/>
        <w:rPr>
          <w:rFonts w:ascii="仿宋_GB2312" w:eastAsia="仿宋_GB2312"/>
          <w:sz w:val="32"/>
        </w:rPr>
      </w:pPr>
    </w:p>
    <w:p w:rsidR="00A06B89" w:rsidRDefault="00A06B89" w:rsidP="005071C9">
      <w:pPr>
        <w:spacing w:line="500" w:lineRule="exact"/>
        <w:jc w:val="center"/>
        <w:rPr>
          <w:rFonts w:ascii="仿宋_GB2312" w:eastAsia="仿宋_GB2312"/>
          <w:sz w:val="32"/>
        </w:rPr>
      </w:pPr>
    </w:p>
    <w:p w:rsidR="00A06B89" w:rsidRPr="005939B0" w:rsidRDefault="00A06B89" w:rsidP="005939B0">
      <w:pPr>
        <w:widowControl/>
        <w:shd w:val="clear" w:color="auto" w:fill="FFFFFF"/>
        <w:spacing w:line="560" w:lineRule="exact"/>
        <w:jc w:val="center"/>
        <w:rPr>
          <w:rFonts w:ascii="方正小标宋_GBK" w:eastAsia="方正小标宋_GBK"/>
          <w:bCs/>
          <w:sz w:val="44"/>
        </w:rPr>
      </w:pPr>
      <w:r w:rsidRPr="005939B0">
        <w:rPr>
          <w:rFonts w:ascii="方正小标宋_GBK" w:eastAsia="方正小标宋_GBK" w:hint="eastAsia"/>
          <w:bCs/>
          <w:sz w:val="44"/>
        </w:rPr>
        <w:t>晋江市人民政府梅岭街道办事处</w:t>
      </w:r>
    </w:p>
    <w:p w:rsidR="00A06B89" w:rsidRDefault="00A06B89" w:rsidP="005939B0">
      <w:pPr>
        <w:widowControl/>
        <w:shd w:val="clear" w:color="auto" w:fill="FFFFFF"/>
        <w:spacing w:line="560" w:lineRule="exact"/>
        <w:jc w:val="center"/>
        <w:rPr>
          <w:rFonts w:ascii="方正小标宋_GBK" w:eastAsia="方正小标宋_GBK"/>
          <w:bCs/>
          <w:sz w:val="44"/>
        </w:rPr>
      </w:pPr>
      <w:r w:rsidRPr="005939B0">
        <w:rPr>
          <w:rFonts w:ascii="方正小标宋_GBK" w:eastAsia="方正小标宋_GBK" w:hint="eastAsia"/>
          <w:bCs/>
          <w:sz w:val="44"/>
        </w:rPr>
        <w:t>关于印发</w:t>
      </w:r>
      <w:r>
        <w:rPr>
          <w:rFonts w:ascii="方正小标宋_GBK" w:eastAsia="方正小标宋_GBK" w:hint="eastAsia"/>
          <w:bCs/>
          <w:sz w:val="44"/>
        </w:rPr>
        <w:t>《</w:t>
      </w:r>
      <w:r w:rsidRPr="005939B0">
        <w:rPr>
          <w:rFonts w:ascii="方正小标宋_GBK" w:eastAsia="方正小标宋_GBK" w:hint="eastAsia"/>
          <w:bCs/>
          <w:sz w:val="44"/>
        </w:rPr>
        <w:t>梅岭街道</w:t>
      </w:r>
      <w:r w:rsidRPr="005939B0">
        <w:rPr>
          <w:rFonts w:ascii="方正小标宋_GBK" w:eastAsia="方正小标宋_GBK"/>
          <w:bCs/>
          <w:sz w:val="44"/>
        </w:rPr>
        <w:t>20</w:t>
      </w:r>
      <w:r>
        <w:rPr>
          <w:rFonts w:ascii="方正小标宋_GBK" w:eastAsia="方正小标宋_GBK"/>
          <w:bCs/>
          <w:sz w:val="44"/>
        </w:rPr>
        <w:t>22</w:t>
      </w:r>
      <w:r w:rsidRPr="005939B0">
        <w:rPr>
          <w:rFonts w:ascii="方正小标宋_GBK" w:eastAsia="方正小标宋_GBK" w:hint="eastAsia"/>
          <w:bCs/>
          <w:sz w:val="44"/>
        </w:rPr>
        <w:t>年汛期地质灾害</w:t>
      </w:r>
    </w:p>
    <w:p w:rsidR="00A06B89" w:rsidRPr="0085376A" w:rsidRDefault="00A06B89" w:rsidP="005939B0">
      <w:pPr>
        <w:widowControl/>
        <w:shd w:val="clear" w:color="auto" w:fill="FFFFFF"/>
        <w:spacing w:line="560" w:lineRule="exact"/>
        <w:jc w:val="center"/>
        <w:rPr>
          <w:b/>
          <w:bCs/>
          <w:sz w:val="44"/>
        </w:rPr>
      </w:pPr>
      <w:r w:rsidRPr="005939B0">
        <w:rPr>
          <w:rFonts w:ascii="方正小标宋_GBK" w:eastAsia="方正小标宋_GBK" w:hint="eastAsia"/>
          <w:bCs/>
          <w:sz w:val="44"/>
        </w:rPr>
        <w:t>防御群众转移预案</w:t>
      </w:r>
      <w:r>
        <w:rPr>
          <w:rFonts w:ascii="方正小标宋_GBK" w:eastAsia="方正小标宋_GBK" w:hint="eastAsia"/>
          <w:bCs/>
          <w:sz w:val="44"/>
        </w:rPr>
        <w:t>》</w:t>
      </w:r>
      <w:r w:rsidRPr="005939B0">
        <w:rPr>
          <w:rFonts w:ascii="方正小标宋_GBK" w:eastAsia="方正小标宋_GBK" w:hint="eastAsia"/>
          <w:bCs/>
          <w:sz w:val="44"/>
        </w:rPr>
        <w:t>的通知</w:t>
      </w:r>
    </w:p>
    <w:p w:rsidR="00A06B89" w:rsidRPr="00C60AB9" w:rsidRDefault="00A06B89" w:rsidP="007B775C">
      <w:pPr>
        <w:widowControl/>
        <w:shd w:val="clear" w:color="auto" w:fill="FFFFFF"/>
        <w:spacing w:line="560" w:lineRule="exact"/>
        <w:rPr>
          <w:rFonts w:ascii="仿宋_GB2312" w:eastAsia="仿宋_GB2312" w:hAnsi="宋体" w:cs="宋体"/>
          <w:color w:val="000000"/>
          <w:kern w:val="0"/>
          <w:sz w:val="32"/>
          <w:szCs w:val="32"/>
        </w:rPr>
      </w:pPr>
    </w:p>
    <w:p w:rsidR="00A06B89" w:rsidRDefault="00A06B89" w:rsidP="00DE0322">
      <w:pPr>
        <w:rPr>
          <w:rFonts w:ascii="仿宋_GB2312" w:eastAsia="仿宋_GB2312"/>
          <w:sz w:val="32"/>
        </w:rPr>
      </w:pPr>
      <w:r w:rsidRPr="003C3719">
        <w:rPr>
          <w:rFonts w:ascii="仿宋_GB2312" w:eastAsia="仿宋_GB2312" w:hint="eastAsia"/>
          <w:sz w:val="32"/>
        </w:rPr>
        <w:t>各相关工作点、科室、社区：</w:t>
      </w:r>
    </w:p>
    <w:p w:rsidR="00A06B89" w:rsidRPr="003C3719" w:rsidRDefault="00A06B89" w:rsidP="00DE0322">
      <w:pPr>
        <w:ind w:firstLineChars="200" w:firstLine="640"/>
        <w:rPr>
          <w:rFonts w:ascii="仿宋_GB2312" w:eastAsia="仿宋_GB2312"/>
          <w:sz w:val="32"/>
        </w:rPr>
      </w:pPr>
      <w:r w:rsidRPr="003C3719">
        <w:rPr>
          <w:rFonts w:ascii="仿宋_GB2312" w:eastAsia="仿宋_GB2312" w:hint="eastAsia"/>
          <w:sz w:val="32"/>
        </w:rPr>
        <w:t>《梅岭街</w:t>
      </w:r>
      <w:r w:rsidRPr="00655BC3">
        <w:rPr>
          <w:rFonts w:eastAsia="仿宋_GB2312" w:hint="eastAsia"/>
          <w:sz w:val="32"/>
        </w:rPr>
        <w:t>道</w:t>
      </w:r>
      <w:r>
        <w:rPr>
          <w:rFonts w:eastAsia="仿宋_GB2312"/>
          <w:sz w:val="32"/>
        </w:rPr>
        <w:t>2022</w:t>
      </w:r>
      <w:r>
        <w:rPr>
          <w:rFonts w:ascii="仿宋_GB2312" w:eastAsia="仿宋_GB2312" w:hint="eastAsia"/>
          <w:sz w:val="32"/>
        </w:rPr>
        <w:t>年汛期地质灾害防御群众转移预案》经</w:t>
      </w:r>
      <w:r w:rsidRPr="003C3719">
        <w:rPr>
          <w:rFonts w:ascii="仿宋_GB2312" w:eastAsia="仿宋_GB2312" w:hint="eastAsia"/>
          <w:sz w:val="32"/>
        </w:rPr>
        <w:t>研究同意，现印发给你们，请认真贯彻执行</w:t>
      </w:r>
      <w:r>
        <w:rPr>
          <w:rFonts w:ascii="仿宋_GB2312" w:eastAsia="仿宋_GB2312" w:hint="eastAsia"/>
          <w:sz w:val="32"/>
        </w:rPr>
        <w:t>，切实做好地质灾害防治工作</w:t>
      </w:r>
      <w:r w:rsidRPr="003C3719">
        <w:rPr>
          <w:rFonts w:ascii="仿宋_GB2312" w:eastAsia="仿宋_GB2312" w:hint="eastAsia"/>
          <w:sz w:val="32"/>
        </w:rPr>
        <w:t>。</w:t>
      </w:r>
    </w:p>
    <w:p w:rsidR="00A06B89" w:rsidRDefault="00A06B89" w:rsidP="007B775C">
      <w:pPr>
        <w:widowControl/>
        <w:shd w:val="clear" w:color="auto" w:fill="FFFFFF"/>
        <w:spacing w:line="560" w:lineRule="exact"/>
        <w:rPr>
          <w:rFonts w:ascii="仿宋_GB2312" w:eastAsia="仿宋_GB2312" w:hAnsi="宋体" w:cs="宋体"/>
          <w:color w:val="000000"/>
          <w:kern w:val="0"/>
          <w:sz w:val="32"/>
          <w:szCs w:val="32"/>
        </w:rPr>
      </w:pPr>
    </w:p>
    <w:p w:rsidR="00A06B89" w:rsidRPr="003C3719" w:rsidRDefault="00A06B89" w:rsidP="007B775C">
      <w:pPr>
        <w:widowControl/>
        <w:shd w:val="clear" w:color="auto" w:fill="FFFFFF"/>
        <w:spacing w:line="560" w:lineRule="exact"/>
        <w:rPr>
          <w:rFonts w:ascii="仿宋_GB2312" w:eastAsia="仿宋_GB2312" w:hAnsi="宋体" w:cs="宋体"/>
          <w:color w:val="000000"/>
          <w:kern w:val="0"/>
          <w:sz w:val="32"/>
          <w:szCs w:val="32"/>
        </w:rPr>
      </w:pPr>
    </w:p>
    <w:p w:rsidR="00A06B89" w:rsidRDefault="00A06B89" w:rsidP="0085376A">
      <w:pPr>
        <w:wordWrap w:val="0"/>
        <w:jc w:val="right"/>
        <w:rPr>
          <w:rFonts w:ascii="仿宋_GB2312" w:eastAsia="仿宋_GB2312"/>
          <w:sz w:val="32"/>
        </w:rPr>
      </w:pPr>
      <w:r>
        <w:rPr>
          <w:rFonts w:ascii="仿宋_GB2312" w:eastAsia="仿宋_GB2312" w:hint="eastAsia"/>
          <w:sz w:val="32"/>
        </w:rPr>
        <w:t>晋江市人民政府梅岭街道办事处</w:t>
      </w:r>
      <w:r>
        <w:rPr>
          <w:rFonts w:ascii="仿宋_GB2312" w:eastAsia="仿宋_GB2312"/>
          <w:sz w:val="32"/>
        </w:rPr>
        <w:t xml:space="preserve">  </w:t>
      </w:r>
    </w:p>
    <w:p w:rsidR="00A06B89" w:rsidRPr="009672ED" w:rsidRDefault="00A06B89" w:rsidP="009672ED">
      <w:pPr>
        <w:widowControl/>
        <w:shd w:val="clear" w:color="auto" w:fill="FFFFFF"/>
        <w:wordWrap w:val="0"/>
        <w:spacing w:line="360" w:lineRule="auto"/>
        <w:ind w:right="160"/>
        <w:jc w:val="right"/>
        <w:rPr>
          <w:rFonts w:eastAsia="仿宋_GB2312" w:hAnsi="仿宋_GB2312"/>
          <w:sz w:val="32"/>
        </w:rPr>
      </w:pPr>
      <w:r>
        <w:rPr>
          <w:rFonts w:eastAsia="仿宋_GB2312" w:hAnsi="仿宋_GB2312"/>
          <w:sz w:val="32"/>
        </w:rPr>
        <w:t>2022</w:t>
      </w:r>
      <w:r w:rsidRPr="00FF37D4">
        <w:rPr>
          <w:rFonts w:eastAsia="仿宋_GB2312" w:hAnsi="仿宋_GB2312" w:hint="eastAsia"/>
          <w:sz w:val="32"/>
        </w:rPr>
        <w:t>年</w:t>
      </w:r>
      <w:r>
        <w:rPr>
          <w:rFonts w:eastAsia="仿宋_GB2312" w:hAnsi="仿宋_GB2312"/>
          <w:sz w:val="32"/>
        </w:rPr>
        <w:t>4</w:t>
      </w:r>
      <w:r w:rsidRPr="00FF37D4">
        <w:rPr>
          <w:rFonts w:eastAsia="仿宋_GB2312" w:hAnsi="仿宋_GB2312" w:hint="eastAsia"/>
          <w:sz w:val="32"/>
        </w:rPr>
        <w:t>月</w:t>
      </w:r>
      <w:r>
        <w:rPr>
          <w:rFonts w:eastAsia="仿宋_GB2312" w:hAnsi="仿宋_GB2312"/>
          <w:sz w:val="32"/>
        </w:rPr>
        <w:t>20</w:t>
      </w:r>
      <w:r>
        <w:rPr>
          <w:rFonts w:ascii="仿宋_GB2312" w:eastAsia="仿宋_GB2312" w:hAnsi="仿宋_GB2312" w:cs="仿宋_GB2312" w:hint="eastAsia"/>
          <w:sz w:val="32"/>
        </w:rPr>
        <w:t>日</w:t>
      </w:r>
      <w:r>
        <w:rPr>
          <w:rFonts w:ascii="仿宋_GB2312" w:eastAsia="仿宋_GB2312" w:hAnsi="仿宋_GB2312" w:cs="仿宋_GB2312"/>
          <w:sz w:val="32"/>
        </w:rPr>
        <w:t xml:space="preserve">      </w:t>
      </w:r>
    </w:p>
    <w:p w:rsidR="00A06B89" w:rsidRDefault="00A06B89" w:rsidP="002F66CF">
      <w:pPr>
        <w:widowControl/>
        <w:shd w:val="clear" w:color="auto" w:fill="FFFFFF"/>
        <w:spacing w:line="560" w:lineRule="exact"/>
        <w:rPr>
          <w:rFonts w:eastAsia="仿宋_GB2312"/>
          <w:sz w:val="32"/>
          <w:szCs w:val="32"/>
          <w:lang w:val="zh-CN"/>
        </w:rPr>
      </w:pPr>
    </w:p>
    <w:p w:rsidR="00A06B89" w:rsidRDefault="00A06B89" w:rsidP="002F66CF">
      <w:pPr>
        <w:widowControl/>
        <w:shd w:val="clear" w:color="auto" w:fill="FFFFFF"/>
        <w:spacing w:line="560" w:lineRule="exact"/>
        <w:rPr>
          <w:rFonts w:eastAsia="仿宋_GB2312"/>
          <w:sz w:val="32"/>
          <w:szCs w:val="32"/>
          <w:lang w:val="zh-CN"/>
        </w:rPr>
      </w:pPr>
    </w:p>
    <w:p w:rsidR="00A06B89" w:rsidRDefault="00A06B89" w:rsidP="002F66CF">
      <w:pPr>
        <w:widowControl/>
        <w:shd w:val="clear" w:color="auto" w:fill="FFFFFF"/>
        <w:spacing w:line="560" w:lineRule="exact"/>
        <w:rPr>
          <w:rFonts w:eastAsia="仿宋_GB2312"/>
          <w:sz w:val="32"/>
          <w:szCs w:val="32"/>
          <w:lang w:val="zh-CN"/>
        </w:rPr>
      </w:pPr>
    </w:p>
    <w:p w:rsidR="00A06B89" w:rsidRPr="005939B0" w:rsidRDefault="00A06B89" w:rsidP="005939B0">
      <w:pPr>
        <w:spacing w:line="560" w:lineRule="exact"/>
        <w:jc w:val="center"/>
        <w:rPr>
          <w:rFonts w:ascii="方正小标宋_GBK" w:eastAsia="方正小标宋_GBK" w:hAnsi="宋体"/>
          <w:sz w:val="44"/>
          <w:szCs w:val="44"/>
        </w:rPr>
      </w:pPr>
      <w:r w:rsidRPr="005939B0">
        <w:rPr>
          <w:rFonts w:ascii="方正小标宋_GBK" w:eastAsia="方正小标宋_GBK" w:hAnsi="宋体" w:hint="eastAsia"/>
          <w:sz w:val="44"/>
          <w:szCs w:val="44"/>
        </w:rPr>
        <w:t>梅岭街道</w:t>
      </w:r>
      <w:r w:rsidRPr="005939B0">
        <w:rPr>
          <w:rFonts w:ascii="方正小标宋_GBK" w:eastAsia="方正小标宋_GBK" w:hAnsi="宋体"/>
          <w:sz w:val="44"/>
          <w:szCs w:val="44"/>
        </w:rPr>
        <w:t>20</w:t>
      </w:r>
      <w:r>
        <w:rPr>
          <w:rFonts w:ascii="方正小标宋_GBK" w:eastAsia="方正小标宋_GBK" w:hAnsi="宋体"/>
          <w:sz w:val="44"/>
          <w:szCs w:val="44"/>
        </w:rPr>
        <w:t>22</w:t>
      </w:r>
      <w:r w:rsidRPr="005939B0">
        <w:rPr>
          <w:rFonts w:ascii="方正小标宋_GBK" w:eastAsia="方正小标宋_GBK" w:hAnsi="宋体" w:hint="eastAsia"/>
          <w:sz w:val="44"/>
          <w:szCs w:val="44"/>
        </w:rPr>
        <w:t>年汛期地质灾害防御</w:t>
      </w:r>
    </w:p>
    <w:p w:rsidR="00A06B89" w:rsidRPr="003C3719" w:rsidRDefault="00A06B89" w:rsidP="005939B0">
      <w:pPr>
        <w:spacing w:line="560" w:lineRule="exact"/>
        <w:jc w:val="center"/>
        <w:rPr>
          <w:rFonts w:ascii="宋体"/>
          <w:b/>
          <w:sz w:val="44"/>
          <w:szCs w:val="44"/>
        </w:rPr>
      </w:pPr>
      <w:r w:rsidRPr="005939B0">
        <w:rPr>
          <w:rFonts w:ascii="方正小标宋_GBK" w:eastAsia="方正小标宋_GBK" w:hAnsi="宋体" w:hint="eastAsia"/>
          <w:sz w:val="44"/>
          <w:szCs w:val="44"/>
        </w:rPr>
        <w:t>群众转移预案</w:t>
      </w:r>
    </w:p>
    <w:p w:rsidR="00A06B89" w:rsidRPr="007930FB" w:rsidRDefault="00A06B89" w:rsidP="007930FB">
      <w:pPr>
        <w:spacing w:line="540" w:lineRule="exact"/>
        <w:rPr>
          <w:rFonts w:ascii="仿宋_GB2312" w:eastAsia="仿宋_GB2312"/>
          <w:sz w:val="32"/>
          <w:szCs w:val="32"/>
        </w:rPr>
      </w:pPr>
    </w:p>
    <w:p w:rsidR="00A06B89" w:rsidRPr="007930FB" w:rsidRDefault="00A06B89" w:rsidP="00B66C2F">
      <w:pPr>
        <w:spacing w:line="560" w:lineRule="exact"/>
        <w:ind w:firstLineChars="200" w:firstLine="640"/>
        <w:rPr>
          <w:rFonts w:ascii="仿宋_GB2312" w:eastAsia="仿宋_GB2312"/>
          <w:sz w:val="32"/>
          <w:szCs w:val="32"/>
        </w:rPr>
      </w:pPr>
      <w:r w:rsidRPr="007930FB">
        <w:rPr>
          <w:rFonts w:ascii="仿宋_GB2312" w:eastAsia="仿宋_GB2312" w:hint="eastAsia"/>
          <w:sz w:val="32"/>
          <w:szCs w:val="32"/>
        </w:rPr>
        <w:t>为快速、及时、妥善地处理竹树下社区、平山</w:t>
      </w:r>
      <w:r>
        <w:rPr>
          <w:rFonts w:ascii="仿宋_GB2312" w:eastAsia="仿宋_GB2312" w:hint="eastAsia"/>
          <w:sz w:val="32"/>
          <w:szCs w:val="32"/>
        </w:rPr>
        <w:t>中心</w:t>
      </w:r>
      <w:r w:rsidRPr="007930FB">
        <w:rPr>
          <w:rFonts w:ascii="仿宋_GB2312" w:eastAsia="仿宋_GB2312" w:hint="eastAsia"/>
          <w:sz w:val="32"/>
          <w:szCs w:val="32"/>
        </w:rPr>
        <w:t>幼儿园等地质灾害点及潜在地质安全隐患点可能造成的安全事故，做好应急处置和抢险救援的组织工作，最大限度地减少和避免事故造成的人员伤亡、财产损失和社会危害，进一步提高我街道防灾减灾能力，根据《福建省地质灾害防治管理办法》（闽政</w:t>
      </w:r>
      <w:r w:rsidRPr="007930FB">
        <w:rPr>
          <w:rFonts w:eastAsia="仿宋_GB2312" w:hint="eastAsia"/>
          <w:sz w:val="32"/>
          <w:szCs w:val="32"/>
        </w:rPr>
        <w:t>〔</w:t>
      </w:r>
      <w:r w:rsidRPr="007930FB">
        <w:rPr>
          <w:rFonts w:eastAsia="仿宋_GB2312"/>
          <w:sz w:val="32"/>
          <w:szCs w:val="32"/>
        </w:rPr>
        <w:t>2011</w:t>
      </w:r>
      <w:r w:rsidRPr="007930FB">
        <w:rPr>
          <w:rFonts w:eastAsia="仿宋_GB2312" w:hint="eastAsia"/>
          <w:sz w:val="32"/>
          <w:szCs w:val="32"/>
        </w:rPr>
        <w:t>〕</w:t>
      </w:r>
      <w:r w:rsidRPr="007930FB">
        <w:rPr>
          <w:rFonts w:eastAsia="仿宋_GB2312"/>
          <w:sz w:val="32"/>
          <w:szCs w:val="32"/>
        </w:rPr>
        <w:t>8</w:t>
      </w:r>
      <w:r w:rsidRPr="007930FB">
        <w:rPr>
          <w:rFonts w:eastAsia="仿宋_GB2312" w:hint="eastAsia"/>
          <w:sz w:val="32"/>
          <w:szCs w:val="32"/>
        </w:rPr>
        <w:t>号</w:t>
      </w:r>
      <w:r w:rsidRPr="007930FB">
        <w:rPr>
          <w:rFonts w:ascii="仿宋_GB2312" w:eastAsia="仿宋_GB2312" w:hint="eastAsia"/>
          <w:sz w:val="32"/>
          <w:szCs w:val="32"/>
        </w:rPr>
        <w:t>），结合我街道实际，特制定本预案。</w:t>
      </w:r>
    </w:p>
    <w:p w:rsidR="00A06B89" w:rsidRPr="007930FB" w:rsidRDefault="00A06B89" w:rsidP="005939B0">
      <w:pPr>
        <w:spacing w:line="560" w:lineRule="exact"/>
        <w:ind w:firstLineChars="200" w:firstLine="640"/>
        <w:rPr>
          <w:rFonts w:ascii="仿宋_GB2312" w:eastAsia="仿宋_GB2312"/>
          <w:sz w:val="32"/>
          <w:szCs w:val="32"/>
        </w:rPr>
      </w:pPr>
      <w:r w:rsidRPr="007930FB">
        <w:rPr>
          <w:rFonts w:ascii="黑体" w:eastAsia="黑体" w:hint="eastAsia"/>
          <w:sz w:val="32"/>
          <w:szCs w:val="32"/>
        </w:rPr>
        <w:t>一、组织保障</w:t>
      </w:r>
    </w:p>
    <w:p w:rsidR="00A06B89" w:rsidRPr="005939B0" w:rsidRDefault="00A06B89" w:rsidP="00C76AF1">
      <w:pPr>
        <w:spacing w:line="560" w:lineRule="exact"/>
        <w:ind w:firstLineChars="200" w:firstLine="643"/>
        <w:rPr>
          <w:rFonts w:ascii="楷体_GB2312" w:eastAsia="楷体_GB2312"/>
          <w:b/>
          <w:sz w:val="32"/>
          <w:szCs w:val="32"/>
        </w:rPr>
      </w:pPr>
      <w:r w:rsidRPr="005939B0">
        <w:rPr>
          <w:rFonts w:ascii="楷体_GB2312" w:eastAsia="楷体_GB2312" w:hint="eastAsia"/>
          <w:b/>
          <w:sz w:val="32"/>
          <w:szCs w:val="32"/>
        </w:rPr>
        <w:t>（一）应急领导组</w:t>
      </w:r>
    </w:p>
    <w:p w:rsidR="00A06B89" w:rsidRDefault="00A06B89" w:rsidP="005939B0">
      <w:pPr>
        <w:spacing w:line="560" w:lineRule="exact"/>
        <w:ind w:firstLineChars="200" w:firstLine="640"/>
        <w:rPr>
          <w:rFonts w:ascii="仿宋_GB2312" w:eastAsia="仿宋_GB2312"/>
          <w:sz w:val="32"/>
          <w:szCs w:val="32"/>
        </w:rPr>
      </w:pPr>
      <w:r w:rsidRPr="007930FB">
        <w:rPr>
          <w:rFonts w:ascii="仿宋_GB2312" w:eastAsia="仿宋_GB2312" w:hint="eastAsia"/>
          <w:sz w:val="32"/>
          <w:szCs w:val="32"/>
        </w:rPr>
        <w:t>组</w:t>
      </w:r>
      <w:r w:rsidRPr="007930FB">
        <w:rPr>
          <w:rFonts w:ascii="仿宋_GB2312" w:eastAsia="仿宋_GB2312"/>
          <w:sz w:val="32"/>
          <w:szCs w:val="32"/>
        </w:rPr>
        <w:t xml:space="preserve">  </w:t>
      </w:r>
      <w:r w:rsidRPr="007930FB">
        <w:rPr>
          <w:rFonts w:ascii="仿宋_GB2312" w:eastAsia="仿宋_GB2312" w:hint="eastAsia"/>
          <w:sz w:val="32"/>
          <w:szCs w:val="32"/>
        </w:rPr>
        <w:t>长：</w:t>
      </w:r>
      <w:r>
        <w:rPr>
          <w:rFonts w:ascii="仿宋_GB2312" w:eastAsia="仿宋_GB2312" w:hint="eastAsia"/>
          <w:sz w:val="32"/>
          <w:szCs w:val="32"/>
        </w:rPr>
        <w:t>洪志新</w:t>
      </w:r>
      <w:r w:rsidRPr="007930FB">
        <w:rPr>
          <w:rFonts w:ascii="仿宋_GB2312" w:eastAsia="仿宋_GB2312" w:hint="eastAsia"/>
          <w:sz w:val="32"/>
          <w:szCs w:val="32"/>
        </w:rPr>
        <w:t>（</w:t>
      </w:r>
      <w:r>
        <w:rPr>
          <w:rFonts w:ascii="仿宋_GB2312" w:eastAsia="仿宋_GB2312" w:hint="eastAsia"/>
          <w:sz w:val="32"/>
          <w:szCs w:val="32"/>
        </w:rPr>
        <w:t>党工委副书记、</w:t>
      </w:r>
      <w:r w:rsidRPr="007930FB">
        <w:rPr>
          <w:rFonts w:ascii="仿宋_GB2312" w:eastAsia="仿宋_GB2312" w:hint="eastAsia"/>
          <w:sz w:val="32"/>
          <w:szCs w:val="32"/>
        </w:rPr>
        <w:t>办事处主任）</w:t>
      </w:r>
    </w:p>
    <w:p w:rsidR="00A06B89" w:rsidRDefault="00A06B89" w:rsidP="00893BCB">
      <w:pPr>
        <w:spacing w:line="560" w:lineRule="exact"/>
        <w:ind w:firstLineChars="200" w:firstLine="640"/>
        <w:rPr>
          <w:rFonts w:ascii="仿宋_GB2312" w:eastAsia="仿宋_GB2312"/>
          <w:sz w:val="32"/>
          <w:szCs w:val="32"/>
        </w:rPr>
      </w:pPr>
      <w:r w:rsidRPr="007930FB">
        <w:rPr>
          <w:rFonts w:ascii="仿宋_GB2312" w:eastAsia="仿宋_GB2312" w:hint="eastAsia"/>
          <w:sz w:val="32"/>
          <w:szCs w:val="32"/>
        </w:rPr>
        <w:t>副组长：</w:t>
      </w:r>
      <w:r>
        <w:rPr>
          <w:rFonts w:ascii="仿宋_GB2312" w:eastAsia="仿宋_GB2312" w:hint="eastAsia"/>
          <w:sz w:val="32"/>
          <w:szCs w:val="32"/>
        </w:rPr>
        <w:t>蔡于洋（党工委副书记）</w:t>
      </w:r>
    </w:p>
    <w:p w:rsidR="00A06B89" w:rsidRDefault="00A06B89" w:rsidP="005939B0">
      <w:pPr>
        <w:spacing w:line="560" w:lineRule="exact"/>
        <w:ind w:firstLineChars="600" w:firstLine="1920"/>
        <w:rPr>
          <w:rFonts w:ascii="仿宋_GB2312" w:eastAsia="仿宋_GB2312"/>
          <w:sz w:val="32"/>
          <w:szCs w:val="32"/>
        </w:rPr>
      </w:pPr>
      <w:r>
        <w:rPr>
          <w:rFonts w:ascii="仿宋_GB2312" w:eastAsia="仿宋_GB2312" w:hint="eastAsia"/>
          <w:sz w:val="32"/>
          <w:szCs w:val="32"/>
        </w:rPr>
        <w:t>林积焕</w:t>
      </w:r>
      <w:r w:rsidRPr="007930FB">
        <w:rPr>
          <w:rFonts w:ascii="仿宋_GB2312" w:eastAsia="仿宋_GB2312" w:hint="eastAsia"/>
          <w:sz w:val="32"/>
          <w:szCs w:val="32"/>
        </w:rPr>
        <w:t>（党工委</w:t>
      </w:r>
      <w:r>
        <w:rPr>
          <w:rFonts w:ascii="仿宋_GB2312" w:eastAsia="仿宋_GB2312" w:hint="eastAsia"/>
          <w:sz w:val="32"/>
          <w:szCs w:val="32"/>
        </w:rPr>
        <w:t>宣传</w:t>
      </w:r>
      <w:r w:rsidRPr="007930FB">
        <w:rPr>
          <w:rFonts w:ascii="仿宋_GB2312" w:eastAsia="仿宋_GB2312" w:hint="eastAsia"/>
          <w:sz w:val="32"/>
          <w:szCs w:val="32"/>
        </w:rPr>
        <w:t>委员、武装部部长）</w:t>
      </w:r>
    </w:p>
    <w:p w:rsidR="00A06B89" w:rsidRDefault="00A06B89" w:rsidP="005D5AA6">
      <w:pPr>
        <w:spacing w:line="560" w:lineRule="exact"/>
        <w:ind w:firstLineChars="600" w:firstLine="1920"/>
        <w:rPr>
          <w:rFonts w:ascii="仿宋_GB2312" w:eastAsia="仿宋_GB2312"/>
          <w:sz w:val="32"/>
          <w:szCs w:val="32"/>
        </w:rPr>
      </w:pPr>
      <w:r>
        <w:rPr>
          <w:rFonts w:ascii="仿宋_GB2312" w:eastAsia="仿宋_GB2312" w:hint="eastAsia"/>
          <w:sz w:val="32"/>
          <w:szCs w:val="32"/>
        </w:rPr>
        <w:t>陈金元（</w:t>
      </w:r>
      <w:r w:rsidRPr="007930FB">
        <w:rPr>
          <w:rFonts w:ascii="仿宋_GB2312" w:eastAsia="仿宋_GB2312" w:hint="eastAsia"/>
          <w:sz w:val="32"/>
          <w:szCs w:val="32"/>
        </w:rPr>
        <w:t>办事处副主任</w:t>
      </w:r>
      <w:r>
        <w:rPr>
          <w:rFonts w:ascii="仿宋_GB2312" w:eastAsia="仿宋_GB2312" w:hint="eastAsia"/>
          <w:sz w:val="32"/>
          <w:szCs w:val="32"/>
        </w:rPr>
        <w:t>）</w:t>
      </w:r>
    </w:p>
    <w:p w:rsidR="00A06B89" w:rsidRDefault="00A06B89" w:rsidP="005939B0">
      <w:pPr>
        <w:spacing w:line="560" w:lineRule="exact"/>
        <w:ind w:firstLineChars="600" w:firstLine="1920"/>
        <w:rPr>
          <w:rFonts w:ascii="仿宋_GB2312" w:eastAsia="仿宋_GB2312"/>
          <w:sz w:val="32"/>
          <w:szCs w:val="32"/>
        </w:rPr>
      </w:pPr>
      <w:r>
        <w:rPr>
          <w:rFonts w:ascii="仿宋_GB2312" w:eastAsia="仿宋_GB2312" w:hint="eastAsia"/>
          <w:sz w:val="32"/>
          <w:szCs w:val="32"/>
        </w:rPr>
        <w:t>庄晓峰</w:t>
      </w:r>
      <w:r w:rsidRPr="007930FB">
        <w:rPr>
          <w:rFonts w:ascii="仿宋_GB2312" w:eastAsia="仿宋_GB2312" w:hint="eastAsia"/>
          <w:sz w:val="32"/>
          <w:szCs w:val="32"/>
        </w:rPr>
        <w:t>（办事处副主任）</w:t>
      </w:r>
    </w:p>
    <w:p w:rsidR="00A06B89" w:rsidRDefault="00A06B89" w:rsidP="00656447">
      <w:pPr>
        <w:spacing w:line="560" w:lineRule="exact"/>
        <w:ind w:firstLineChars="600" w:firstLine="1920"/>
        <w:rPr>
          <w:rFonts w:ascii="仿宋_GB2312" w:eastAsia="仿宋_GB2312"/>
          <w:sz w:val="32"/>
          <w:szCs w:val="32"/>
        </w:rPr>
      </w:pPr>
      <w:r>
        <w:rPr>
          <w:rFonts w:ascii="仿宋_GB2312" w:eastAsia="仿宋_GB2312" w:hint="eastAsia"/>
          <w:sz w:val="32"/>
          <w:szCs w:val="32"/>
        </w:rPr>
        <w:t>颜才添</w:t>
      </w:r>
      <w:r w:rsidRPr="007930FB">
        <w:rPr>
          <w:rFonts w:ascii="仿宋_GB2312" w:eastAsia="仿宋_GB2312" w:hint="eastAsia"/>
          <w:sz w:val="32"/>
          <w:szCs w:val="32"/>
        </w:rPr>
        <w:t>（办事处副主任）</w:t>
      </w:r>
    </w:p>
    <w:p w:rsidR="00A06B89" w:rsidRPr="00793B18" w:rsidRDefault="00A06B89" w:rsidP="00656447">
      <w:pPr>
        <w:spacing w:line="560" w:lineRule="exact"/>
        <w:ind w:firstLineChars="200" w:firstLine="640"/>
        <w:rPr>
          <w:rFonts w:ascii="仿宋_GB2312" w:eastAsia="仿宋_GB2312"/>
          <w:sz w:val="32"/>
          <w:szCs w:val="32"/>
        </w:rPr>
      </w:pPr>
      <w:r w:rsidRPr="007930FB">
        <w:rPr>
          <w:rFonts w:ascii="仿宋_GB2312" w:eastAsia="仿宋_GB2312" w:hint="eastAsia"/>
          <w:sz w:val="32"/>
          <w:szCs w:val="32"/>
        </w:rPr>
        <w:t>成</w:t>
      </w:r>
      <w:r w:rsidRPr="007930FB">
        <w:rPr>
          <w:rFonts w:ascii="仿宋_GB2312" w:eastAsia="仿宋_GB2312"/>
          <w:sz w:val="32"/>
          <w:szCs w:val="32"/>
        </w:rPr>
        <w:t xml:space="preserve">  </w:t>
      </w:r>
      <w:r w:rsidRPr="007930FB">
        <w:rPr>
          <w:rFonts w:ascii="仿宋_GB2312" w:eastAsia="仿宋_GB2312" w:hint="eastAsia"/>
          <w:sz w:val="32"/>
          <w:szCs w:val="32"/>
        </w:rPr>
        <w:t>员：</w:t>
      </w:r>
      <w:r>
        <w:rPr>
          <w:rFonts w:ascii="仿宋_GB2312" w:eastAsia="仿宋_GB2312" w:hint="eastAsia"/>
          <w:sz w:val="32"/>
          <w:szCs w:val="32"/>
        </w:rPr>
        <w:t>各相关社区驻社区干部、社区书记、主任及分管两委成员，国土所人员</w:t>
      </w:r>
    </w:p>
    <w:p w:rsidR="00A06B89" w:rsidRPr="005939B0" w:rsidRDefault="00A06B89" w:rsidP="00C76AF1">
      <w:pPr>
        <w:spacing w:line="560" w:lineRule="exact"/>
        <w:ind w:firstLineChars="200" w:firstLine="643"/>
        <w:rPr>
          <w:rFonts w:ascii="楷体_GB2312" w:eastAsia="楷体_GB2312"/>
          <w:b/>
          <w:sz w:val="32"/>
          <w:szCs w:val="32"/>
        </w:rPr>
      </w:pPr>
      <w:r w:rsidRPr="005939B0">
        <w:rPr>
          <w:rFonts w:ascii="楷体_GB2312" w:eastAsia="楷体_GB2312" w:hint="eastAsia"/>
          <w:b/>
          <w:sz w:val="32"/>
          <w:szCs w:val="32"/>
        </w:rPr>
        <w:t>（二）应急值班室</w:t>
      </w:r>
    </w:p>
    <w:p w:rsidR="00A06B89" w:rsidRPr="007930FB" w:rsidRDefault="00A06B89" w:rsidP="005939B0">
      <w:pPr>
        <w:spacing w:line="560" w:lineRule="exact"/>
        <w:ind w:firstLineChars="200" w:firstLine="640"/>
        <w:rPr>
          <w:rFonts w:ascii="仿宋_GB2312" w:eastAsia="仿宋_GB2312"/>
          <w:sz w:val="32"/>
          <w:szCs w:val="32"/>
        </w:rPr>
      </w:pPr>
      <w:r>
        <w:rPr>
          <w:rFonts w:ascii="仿宋_GB2312" w:eastAsia="仿宋_GB2312" w:hint="eastAsia"/>
          <w:sz w:val="32"/>
          <w:szCs w:val="32"/>
        </w:rPr>
        <w:t>街道</w:t>
      </w:r>
      <w:r w:rsidRPr="007930FB">
        <w:rPr>
          <w:rFonts w:ascii="仿宋_GB2312" w:eastAsia="仿宋_GB2312" w:hint="eastAsia"/>
          <w:sz w:val="32"/>
          <w:szCs w:val="32"/>
        </w:rPr>
        <w:t>值班电话：</w:t>
      </w:r>
      <w:r>
        <w:rPr>
          <w:rFonts w:ascii="仿宋_GB2312" w:eastAsia="仿宋_GB2312"/>
          <w:sz w:val="32"/>
          <w:szCs w:val="32"/>
        </w:rPr>
        <w:t>85681229</w:t>
      </w:r>
      <w:r>
        <w:rPr>
          <w:rFonts w:ascii="仿宋_GB2312" w:eastAsia="仿宋_GB2312" w:hint="eastAsia"/>
          <w:sz w:val="32"/>
          <w:szCs w:val="32"/>
        </w:rPr>
        <w:t>，</w:t>
      </w:r>
      <w:r w:rsidRPr="007930FB">
        <w:rPr>
          <w:rFonts w:ascii="仿宋_GB2312" w:eastAsia="仿宋_GB2312" w:hint="eastAsia"/>
          <w:sz w:val="32"/>
          <w:szCs w:val="32"/>
        </w:rPr>
        <w:t>传真：</w:t>
      </w:r>
      <w:r w:rsidRPr="007930FB">
        <w:rPr>
          <w:rFonts w:ascii="仿宋_GB2312" w:eastAsia="仿宋_GB2312"/>
          <w:sz w:val="32"/>
          <w:szCs w:val="32"/>
        </w:rPr>
        <w:t>85688404</w:t>
      </w:r>
    </w:p>
    <w:p w:rsidR="00A06B89" w:rsidRPr="007930FB" w:rsidRDefault="00A06B89" w:rsidP="005939B0">
      <w:pPr>
        <w:spacing w:line="560" w:lineRule="exact"/>
        <w:ind w:firstLineChars="200" w:firstLine="640"/>
        <w:rPr>
          <w:rFonts w:ascii="仿宋_GB2312" w:eastAsia="仿宋_GB2312"/>
          <w:sz w:val="32"/>
          <w:szCs w:val="32"/>
        </w:rPr>
      </w:pPr>
      <w:r w:rsidRPr="007930FB">
        <w:rPr>
          <w:rFonts w:ascii="仿宋_GB2312" w:eastAsia="仿宋_GB2312" w:hint="eastAsia"/>
          <w:sz w:val="32"/>
          <w:szCs w:val="32"/>
        </w:rPr>
        <w:t>岭山社区值班电话：</w:t>
      </w:r>
      <w:r w:rsidRPr="007930FB">
        <w:rPr>
          <w:rFonts w:ascii="仿宋_GB2312" w:eastAsia="仿宋_GB2312"/>
          <w:sz w:val="32"/>
          <w:szCs w:val="32"/>
        </w:rPr>
        <w:t>85698791</w:t>
      </w:r>
    </w:p>
    <w:p w:rsidR="00A06B89" w:rsidRPr="007930FB" w:rsidRDefault="00A06B89" w:rsidP="005939B0">
      <w:pPr>
        <w:spacing w:line="560" w:lineRule="exact"/>
        <w:ind w:firstLineChars="200" w:firstLine="640"/>
        <w:rPr>
          <w:rFonts w:ascii="仿宋_GB2312" w:eastAsia="仿宋_GB2312"/>
          <w:sz w:val="32"/>
          <w:szCs w:val="32"/>
        </w:rPr>
      </w:pPr>
      <w:r w:rsidRPr="007930FB">
        <w:rPr>
          <w:rFonts w:ascii="仿宋_GB2312" w:eastAsia="仿宋_GB2312" w:hint="eastAsia"/>
          <w:sz w:val="32"/>
          <w:szCs w:val="32"/>
        </w:rPr>
        <w:t>竹树下社区值班电话：</w:t>
      </w:r>
      <w:r w:rsidRPr="007930FB">
        <w:rPr>
          <w:rFonts w:ascii="仿宋_GB2312" w:eastAsia="仿宋_GB2312"/>
          <w:sz w:val="32"/>
          <w:szCs w:val="32"/>
        </w:rPr>
        <w:t>85681216</w:t>
      </w:r>
    </w:p>
    <w:p w:rsidR="00A06B89" w:rsidRPr="007930FB" w:rsidRDefault="00A06B89" w:rsidP="005939B0">
      <w:pPr>
        <w:spacing w:line="560" w:lineRule="exact"/>
        <w:ind w:firstLineChars="200" w:firstLine="640"/>
        <w:rPr>
          <w:rFonts w:ascii="仿宋_GB2312" w:eastAsia="仿宋_GB2312"/>
          <w:sz w:val="32"/>
          <w:szCs w:val="32"/>
        </w:rPr>
      </w:pPr>
      <w:r w:rsidRPr="007930FB">
        <w:rPr>
          <w:rFonts w:ascii="仿宋_GB2312" w:eastAsia="仿宋_GB2312" w:hint="eastAsia"/>
          <w:sz w:val="32"/>
          <w:szCs w:val="32"/>
        </w:rPr>
        <w:t>三光天社区值班电话：</w:t>
      </w:r>
      <w:r w:rsidRPr="007930FB">
        <w:rPr>
          <w:rFonts w:ascii="仿宋_GB2312" w:eastAsia="仿宋_GB2312"/>
          <w:sz w:val="32"/>
          <w:szCs w:val="32"/>
        </w:rPr>
        <w:t>85681974</w:t>
      </w:r>
    </w:p>
    <w:p w:rsidR="00A06B89" w:rsidRPr="007930FB" w:rsidRDefault="00A06B89" w:rsidP="005939B0">
      <w:pPr>
        <w:spacing w:line="560" w:lineRule="exact"/>
        <w:ind w:firstLineChars="200" w:firstLine="640"/>
        <w:rPr>
          <w:rFonts w:ascii="仿宋_GB2312" w:eastAsia="仿宋_GB2312"/>
          <w:sz w:val="32"/>
          <w:szCs w:val="32"/>
        </w:rPr>
      </w:pPr>
      <w:r w:rsidRPr="007930FB">
        <w:rPr>
          <w:rFonts w:ascii="仿宋_GB2312" w:eastAsia="仿宋_GB2312" w:hint="eastAsia"/>
          <w:sz w:val="32"/>
          <w:szCs w:val="32"/>
        </w:rPr>
        <w:t>汛期期间，应急领导组人员实行手机</w:t>
      </w:r>
      <w:r w:rsidRPr="007930FB">
        <w:rPr>
          <w:rFonts w:eastAsia="仿宋_GB2312"/>
          <w:sz w:val="32"/>
          <w:szCs w:val="32"/>
        </w:rPr>
        <w:t>24</w:t>
      </w:r>
      <w:r w:rsidRPr="007930FB">
        <w:rPr>
          <w:rFonts w:ascii="仿宋_GB2312" w:eastAsia="仿宋_GB2312" w:hint="eastAsia"/>
          <w:sz w:val="32"/>
          <w:szCs w:val="32"/>
        </w:rPr>
        <w:t>小时不关机，应急行动时，值班室安排专人值班，确保通讯联系畅通。</w:t>
      </w:r>
    </w:p>
    <w:p w:rsidR="00A06B89" w:rsidRPr="007930FB" w:rsidRDefault="00A06B89" w:rsidP="00B66C2F">
      <w:pPr>
        <w:spacing w:line="560" w:lineRule="exact"/>
        <w:ind w:firstLineChars="200" w:firstLine="640"/>
        <w:rPr>
          <w:rFonts w:ascii="黑体" w:eastAsia="黑体"/>
          <w:sz w:val="32"/>
          <w:szCs w:val="32"/>
        </w:rPr>
      </w:pPr>
      <w:r w:rsidRPr="007930FB">
        <w:rPr>
          <w:rFonts w:ascii="黑体" w:eastAsia="黑体" w:hint="eastAsia"/>
          <w:sz w:val="32"/>
          <w:szCs w:val="32"/>
        </w:rPr>
        <w:t>二、突发事件预防与群众自救</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sz w:val="32"/>
          <w:szCs w:val="32"/>
        </w:rPr>
        <w:t xml:space="preserve"> </w:t>
      </w:r>
      <w:r w:rsidRPr="007930FB">
        <w:rPr>
          <w:rFonts w:ascii="仿宋_GB2312" w:eastAsia="仿宋_GB2312" w:hint="eastAsia"/>
          <w:sz w:val="32"/>
          <w:szCs w:val="32"/>
        </w:rPr>
        <w:t>（一）遇台风、强降雨等恶劣天气时，工作点、国土所、社区</w:t>
      </w:r>
      <w:r>
        <w:rPr>
          <w:rFonts w:ascii="仿宋_GB2312" w:eastAsia="仿宋_GB2312" w:hint="eastAsia"/>
          <w:sz w:val="32"/>
          <w:szCs w:val="32"/>
        </w:rPr>
        <w:t>应</w:t>
      </w:r>
      <w:r w:rsidRPr="007930FB">
        <w:rPr>
          <w:rFonts w:ascii="仿宋_GB2312" w:eastAsia="仿宋_GB2312" w:hint="eastAsia"/>
          <w:sz w:val="32"/>
          <w:szCs w:val="32"/>
        </w:rPr>
        <w:t>加强对各地质灾害点（隐患点）及潜在地质安全隐患点的巡查、监测，当地质灾害气象预报预警</w:t>
      </w:r>
      <w:r w:rsidRPr="007930FB">
        <w:rPr>
          <w:rFonts w:eastAsia="仿宋_GB2312" w:hint="eastAsia"/>
          <w:sz w:val="32"/>
          <w:szCs w:val="32"/>
        </w:rPr>
        <w:t>达</w:t>
      </w:r>
      <w:r w:rsidRPr="007930FB">
        <w:rPr>
          <w:rFonts w:eastAsia="仿宋_GB2312"/>
          <w:sz w:val="32"/>
          <w:szCs w:val="32"/>
        </w:rPr>
        <w:t>2</w:t>
      </w:r>
      <w:r w:rsidRPr="007930FB">
        <w:rPr>
          <w:rFonts w:ascii="仿宋_GB2312" w:eastAsia="仿宋_GB2312" w:hint="eastAsia"/>
          <w:sz w:val="32"/>
          <w:szCs w:val="32"/>
        </w:rPr>
        <w:t>级时工作点及社区应及时转移地质灾害点（隐患点）受威胁人员，当地质灾害气象预报预警达</w:t>
      </w:r>
      <w:r w:rsidRPr="007930FB">
        <w:rPr>
          <w:rFonts w:eastAsia="仿宋_GB2312"/>
          <w:sz w:val="32"/>
          <w:szCs w:val="32"/>
        </w:rPr>
        <w:t>1</w:t>
      </w:r>
      <w:r w:rsidRPr="007930FB">
        <w:rPr>
          <w:rFonts w:ascii="仿宋_GB2312" w:eastAsia="仿宋_GB2312" w:hint="eastAsia"/>
          <w:sz w:val="32"/>
          <w:szCs w:val="32"/>
        </w:rPr>
        <w:t>级时工作点及社区应及时转移潜在地质安全隐患点受威胁人员。</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（二）国土所、社区</w:t>
      </w:r>
      <w:r>
        <w:rPr>
          <w:rFonts w:ascii="仿宋_GB2312" w:eastAsia="仿宋_GB2312" w:hint="eastAsia"/>
          <w:sz w:val="32"/>
          <w:szCs w:val="32"/>
        </w:rPr>
        <w:t>应</w:t>
      </w:r>
      <w:r w:rsidRPr="007930FB">
        <w:rPr>
          <w:rFonts w:ascii="仿宋_GB2312" w:eastAsia="仿宋_GB2312" w:hint="eastAsia"/>
          <w:sz w:val="32"/>
          <w:szCs w:val="32"/>
        </w:rPr>
        <w:t>通过墙报、宣传材料、标语等宣传阵地，向群众宣传普及预防灾害及抗灾应急知识，提高公众突发事件自救能力。</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（三）国土所应向地质灾害点（隐患点）及潜在地质安全隐患点的受威胁人员发放防灾工作明白卡和避险明白卡。</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（四）工作点、社区应开展地质灾害隐患点和易发区排查，国土所配合上报认定，</w:t>
      </w:r>
      <w:r>
        <w:rPr>
          <w:rFonts w:ascii="仿宋_GB2312" w:eastAsia="仿宋_GB2312" w:hint="eastAsia"/>
          <w:sz w:val="32"/>
          <w:szCs w:val="32"/>
        </w:rPr>
        <w:t>并</w:t>
      </w:r>
      <w:r w:rsidRPr="007930FB">
        <w:rPr>
          <w:rFonts w:ascii="仿宋_GB2312" w:eastAsia="仿宋_GB2312" w:hint="eastAsia"/>
          <w:sz w:val="32"/>
          <w:szCs w:val="32"/>
        </w:rPr>
        <w:t>对地质灾害隐患点登记造册，建立基础台账。</w:t>
      </w:r>
    </w:p>
    <w:p w:rsidR="00A06B89" w:rsidRPr="007930FB" w:rsidRDefault="00A06B89" w:rsidP="005939B0">
      <w:pPr>
        <w:spacing w:line="560" w:lineRule="exact"/>
        <w:ind w:firstLineChars="200" w:firstLine="640"/>
        <w:rPr>
          <w:rFonts w:ascii="黑体" w:eastAsia="黑体"/>
          <w:sz w:val="32"/>
          <w:szCs w:val="32"/>
        </w:rPr>
      </w:pPr>
      <w:r w:rsidRPr="007930FB">
        <w:rPr>
          <w:rFonts w:ascii="黑体" w:eastAsia="黑体" w:hint="eastAsia"/>
          <w:sz w:val="32"/>
          <w:szCs w:val="32"/>
        </w:rPr>
        <w:t>三、突发事件信息报告</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（一）发生突发事件后，相关社区应在第一时间向街道应急值班室报告突发事件信息。</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（二）应急值班室在接报后</w:t>
      </w:r>
      <w:r w:rsidRPr="007930FB">
        <w:rPr>
          <w:rFonts w:eastAsia="仿宋_GB2312"/>
          <w:sz w:val="32"/>
          <w:szCs w:val="32"/>
        </w:rPr>
        <w:t>15</w:t>
      </w:r>
      <w:r w:rsidRPr="007930FB">
        <w:rPr>
          <w:rFonts w:ascii="仿宋_GB2312" w:eastAsia="仿宋_GB2312" w:hint="eastAsia"/>
          <w:sz w:val="32"/>
          <w:szCs w:val="32"/>
        </w:rPr>
        <w:t>分钟内应立即向街道应急领导组报告突发事件信息。</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（三）报告内容：突发事件发生时间、地点、现场伤亡或损失等简要情况。</w:t>
      </w:r>
    </w:p>
    <w:p w:rsidR="00A06B89" w:rsidRPr="005939B0" w:rsidRDefault="00A06B89" w:rsidP="00B66C2F">
      <w:pPr>
        <w:spacing w:line="560" w:lineRule="exact"/>
        <w:ind w:firstLineChars="200" w:firstLine="640"/>
        <w:rPr>
          <w:rFonts w:ascii="黑体" w:eastAsia="黑体" w:hAnsi="黑体"/>
          <w:sz w:val="32"/>
          <w:szCs w:val="32"/>
        </w:rPr>
      </w:pPr>
      <w:r w:rsidRPr="005939B0">
        <w:rPr>
          <w:rFonts w:ascii="黑体" w:eastAsia="黑体" w:hAnsi="黑体" w:hint="eastAsia"/>
          <w:sz w:val="32"/>
          <w:szCs w:val="32"/>
        </w:rPr>
        <w:t>四、地质灾害点（隐患点）和潜在地质安全隐患点分布</w:t>
      </w:r>
    </w:p>
    <w:p w:rsidR="00A06B89" w:rsidRPr="007930FB" w:rsidRDefault="00A06B89" w:rsidP="005939B0">
      <w:pPr>
        <w:spacing w:line="560" w:lineRule="exact"/>
        <w:ind w:firstLineChars="200" w:firstLine="640"/>
        <w:rPr>
          <w:rFonts w:ascii="仿宋_GB2312" w:eastAsia="仿宋_GB2312"/>
          <w:sz w:val="32"/>
          <w:szCs w:val="32"/>
        </w:rPr>
      </w:pPr>
      <w:r w:rsidRPr="005939B0">
        <w:rPr>
          <w:rFonts w:eastAsia="仿宋_GB2312"/>
          <w:sz w:val="32"/>
          <w:szCs w:val="32"/>
        </w:rPr>
        <w:t>1</w:t>
      </w:r>
      <w:r w:rsidRPr="005939B0">
        <w:rPr>
          <w:rFonts w:eastAsia="仿宋_GB2312" w:hint="eastAsia"/>
          <w:sz w:val="32"/>
          <w:szCs w:val="32"/>
        </w:rPr>
        <w:t>、</w:t>
      </w:r>
      <w:r w:rsidRPr="007930FB">
        <w:rPr>
          <w:rFonts w:ascii="仿宋_GB2312" w:eastAsia="仿宋_GB2312" w:hint="eastAsia"/>
          <w:sz w:val="32"/>
          <w:szCs w:val="32"/>
        </w:rPr>
        <w:t>竹树下社区东区不稳定斜坡区域</w:t>
      </w:r>
      <w:r w:rsidRPr="005939B0">
        <w:rPr>
          <w:rFonts w:ascii="仿宋_GB2312" w:eastAsia="仿宋_GB2312" w:hint="eastAsia"/>
          <w:sz w:val="32"/>
          <w:szCs w:val="32"/>
        </w:rPr>
        <w:t>【地质灾害点（隐患点）】</w:t>
      </w:r>
      <w:r w:rsidRPr="007930FB">
        <w:rPr>
          <w:rFonts w:ascii="仿宋_GB2312" w:eastAsia="仿宋_GB2312" w:hint="eastAsia"/>
          <w:sz w:val="32"/>
          <w:szCs w:val="32"/>
        </w:rPr>
        <w:t>：</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w:t>
      </w:r>
      <w:r w:rsidRPr="007930FB">
        <w:rPr>
          <w:rFonts w:eastAsia="仿宋_GB2312"/>
          <w:sz w:val="32"/>
          <w:szCs w:val="32"/>
        </w:rPr>
        <w:t>1</w:t>
      </w:r>
      <w:r w:rsidRPr="007930FB">
        <w:rPr>
          <w:rFonts w:ascii="仿宋_GB2312" w:eastAsia="仿宋_GB2312" w:hint="eastAsia"/>
          <w:sz w:val="32"/>
          <w:szCs w:val="32"/>
        </w:rPr>
        <w:t>）李天德</w:t>
      </w:r>
      <w:r>
        <w:rPr>
          <w:rFonts w:ascii="仿宋_GB2312" w:eastAsia="仿宋_GB2312" w:hint="eastAsia"/>
          <w:sz w:val="32"/>
          <w:szCs w:val="32"/>
        </w:rPr>
        <w:t>（</w:t>
      </w:r>
      <w:r w:rsidRPr="007930FB">
        <w:rPr>
          <w:rFonts w:ascii="仿宋_GB2312" w:eastAsia="仿宋_GB2312" w:hint="eastAsia"/>
          <w:sz w:val="32"/>
          <w:szCs w:val="32"/>
        </w:rPr>
        <w:t>兄弟共有</w:t>
      </w:r>
      <w:r>
        <w:rPr>
          <w:rFonts w:ascii="仿宋_GB2312" w:eastAsia="仿宋_GB2312" w:hint="eastAsia"/>
          <w:sz w:val="32"/>
          <w:szCs w:val="32"/>
        </w:rPr>
        <w:t>）</w:t>
      </w:r>
      <w:r w:rsidRPr="007930FB">
        <w:rPr>
          <w:rFonts w:ascii="仿宋_GB2312" w:eastAsia="仿宋_GB2312" w:hint="eastAsia"/>
          <w:sz w:val="32"/>
          <w:szCs w:val="32"/>
        </w:rPr>
        <w:t>，联系电话</w:t>
      </w:r>
      <w:r w:rsidRPr="007930FB">
        <w:rPr>
          <w:rFonts w:ascii="仿宋_GB2312" w:eastAsia="仿宋_GB2312"/>
          <w:sz w:val="32"/>
          <w:szCs w:val="32"/>
        </w:rPr>
        <w:t>13506045588</w:t>
      </w:r>
      <w:r>
        <w:rPr>
          <w:rFonts w:ascii="仿宋_GB2312" w:eastAsia="仿宋_GB2312" w:hint="eastAsia"/>
          <w:sz w:val="32"/>
          <w:szCs w:val="32"/>
        </w:rPr>
        <w:t>，一层石头房，无人</w:t>
      </w:r>
      <w:r w:rsidRPr="007930FB">
        <w:rPr>
          <w:rFonts w:ascii="仿宋_GB2312" w:eastAsia="仿宋_GB2312" w:hint="eastAsia"/>
          <w:sz w:val="32"/>
          <w:szCs w:val="32"/>
        </w:rPr>
        <w:t>居</w:t>
      </w:r>
      <w:r>
        <w:rPr>
          <w:rFonts w:ascii="仿宋_GB2312" w:eastAsia="仿宋_GB2312" w:hint="eastAsia"/>
          <w:sz w:val="32"/>
          <w:szCs w:val="32"/>
        </w:rPr>
        <w:t>住</w:t>
      </w:r>
      <w:r w:rsidRPr="007930FB">
        <w:rPr>
          <w:rFonts w:ascii="仿宋_GB2312" w:eastAsia="仿宋_GB2312" w:hint="eastAsia"/>
          <w:sz w:val="32"/>
          <w:szCs w:val="32"/>
        </w:rPr>
        <w:t>。</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w:t>
      </w:r>
      <w:r w:rsidRPr="007930FB">
        <w:rPr>
          <w:rFonts w:eastAsia="仿宋_GB2312"/>
          <w:sz w:val="32"/>
          <w:szCs w:val="32"/>
        </w:rPr>
        <w:t>2</w:t>
      </w:r>
      <w:r w:rsidRPr="007930FB">
        <w:rPr>
          <w:rFonts w:ascii="仿宋_GB2312" w:eastAsia="仿宋_GB2312" w:hint="eastAsia"/>
          <w:sz w:val="32"/>
          <w:szCs w:val="32"/>
        </w:rPr>
        <w:t>）李全民，联系电话</w:t>
      </w:r>
      <w:r w:rsidRPr="007930FB">
        <w:rPr>
          <w:rFonts w:ascii="仿宋_GB2312" w:eastAsia="仿宋_GB2312"/>
          <w:sz w:val="32"/>
          <w:szCs w:val="32"/>
        </w:rPr>
        <w:t>18960269187</w:t>
      </w:r>
      <w:r w:rsidRPr="007930FB">
        <w:rPr>
          <w:rFonts w:ascii="仿宋_GB2312" w:eastAsia="仿宋_GB2312" w:hint="eastAsia"/>
          <w:sz w:val="32"/>
          <w:szCs w:val="32"/>
        </w:rPr>
        <w:t>，一幢三层框架房屋</w:t>
      </w:r>
      <w:r>
        <w:rPr>
          <w:rFonts w:ascii="仿宋_GB2312" w:eastAsia="仿宋_GB2312" w:hint="eastAsia"/>
          <w:sz w:val="32"/>
          <w:szCs w:val="32"/>
        </w:rPr>
        <w:t>自住</w:t>
      </w:r>
      <w:r>
        <w:rPr>
          <w:rFonts w:ascii="仿宋_GB2312" w:eastAsia="仿宋_GB2312"/>
          <w:sz w:val="32"/>
          <w:szCs w:val="32"/>
        </w:rPr>
        <w:t>2</w:t>
      </w:r>
      <w:r>
        <w:rPr>
          <w:rFonts w:ascii="仿宋_GB2312" w:eastAsia="仿宋_GB2312" w:hint="eastAsia"/>
          <w:sz w:val="32"/>
          <w:szCs w:val="32"/>
        </w:rPr>
        <w:t>人和</w:t>
      </w:r>
      <w:r w:rsidRPr="007930FB">
        <w:rPr>
          <w:rFonts w:ascii="仿宋_GB2312" w:eastAsia="仿宋_GB2312" w:hint="eastAsia"/>
          <w:sz w:val="32"/>
          <w:szCs w:val="32"/>
        </w:rPr>
        <w:t>出租，一幢三层石头房出租，约居住</w:t>
      </w:r>
      <w:r>
        <w:rPr>
          <w:rFonts w:ascii="仿宋_GB2312" w:eastAsia="仿宋_GB2312"/>
          <w:sz w:val="32"/>
          <w:szCs w:val="32"/>
        </w:rPr>
        <w:t>12</w:t>
      </w:r>
      <w:r w:rsidRPr="007930FB">
        <w:rPr>
          <w:rFonts w:ascii="仿宋_GB2312" w:eastAsia="仿宋_GB2312" w:hint="eastAsia"/>
          <w:sz w:val="32"/>
          <w:szCs w:val="32"/>
        </w:rPr>
        <w:t>人。</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w:t>
      </w:r>
      <w:r w:rsidRPr="007930FB">
        <w:rPr>
          <w:rFonts w:eastAsia="仿宋_GB2312"/>
          <w:sz w:val="32"/>
          <w:szCs w:val="32"/>
        </w:rPr>
        <w:t>3</w:t>
      </w:r>
      <w:r w:rsidRPr="007930FB">
        <w:rPr>
          <w:rFonts w:ascii="仿宋_GB2312" w:eastAsia="仿宋_GB2312" w:hint="eastAsia"/>
          <w:sz w:val="32"/>
          <w:szCs w:val="32"/>
        </w:rPr>
        <w:t>）李解放，联系电话</w:t>
      </w:r>
      <w:r w:rsidRPr="007930FB">
        <w:rPr>
          <w:rFonts w:ascii="仿宋_GB2312" w:eastAsia="仿宋_GB2312"/>
          <w:sz w:val="32"/>
          <w:szCs w:val="32"/>
        </w:rPr>
        <w:t>15559519855</w:t>
      </w:r>
      <w:r w:rsidRPr="007930FB">
        <w:rPr>
          <w:rFonts w:ascii="仿宋_GB2312" w:eastAsia="仿宋_GB2312" w:hint="eastAsia"/>
          <w:sz w:val="32"/>
          <w:szCs w:val="32"/>
        </w:rPr>
        <w:t>，三层框架楼房，自住</w:t>
      </w:r>
      <w:r w:rsidRPr="007930FB">
        <w:rPr>
          <w:rFonts w:eastAsia="仿宋_GB2312"/>
          <w:sz w:val="32"/>
          <w:szCs w:val="32"/>
        </w:rPr>
        <w:t>12</w:t>
      </w:r>
      <w:r w:rsidRPr="007930FB">
        <w:rPr>
          <w:rFonts w:ascii="仿宋_GB2312" w:eastAsia="仿宋_GB2312" w:hint="eastAsia"/>
          <w:sz w:val="32"/>
          <w:szCs w:val="32"/>
        </w:rPr>
        <w:t>人。</w:t>
      </w:r>
    </w:p>
    <w:p w:rsidR="00A06B89" w:rsidRPr="007930FB" w:rsidRDefault="00A06B89" w:rsidP="00866E36">
      <w:pPr>
        <w:spacing w:line="560" w:lineRule="exact"/>
        <w:ind w:firstLineChars="200" w:firstLine="640"/>
        <w:rPr>
          <w:rFonts w:ascii="仿宋_GB2312" w:eastAsia="仿宋_GB2312"/>
          <w:sz w:val="32"/>
          <w:szCs w:val="32"/>
        </w:rPr>
      </w:pPr>
      <w:r>
        <w:rPr>
          <w:rFonts w:eastAsia="仿宋_GB2312"/>
          <w:sz w:val="32"/>
          <w:szCs w:val="32"/>
        </w:rPr>
        <w:t>2</w:t>
      </w:r>
      <w:r w:rsidRPr="007930FB">
        <w:rPr>
          <w:rFonts w:ascii="仿宋_GB2312" w:eastAsia="仿宋_GB2312" w:hint="eastAsia"/>
          <w:sz w:val="32"/>
          <w:szCs w:val="32"/>
        </w:rPr>
        <w:t>、岭山社区防空洞影响区域（潜在地质安全隐患点）</w:t>
      </w:r>
      <w:r>
        <w:rPr>
          <w:rFonts w:ascii="仿宋_GB2312" w:eastAsia="仿宋_GB2312" w:hint="eastAsia"/>
          <w:sz w:val="32"/>
          <w:szCs w:val="32"/>
        </w:rPr>
        <w:t>，</w:t>
      </w:r>
      <w:r w:rsidRPr="007930FB">
        <w:rPr>
          <w:rFonts w:ascii="仿宋_GB2312" w:eastAsia="仿宋_GB2312" w:hint="eastAsia"/>
          <w:sz w:val="32"/>
          <w:szCs w:val="32"/>
        </w:rPr>
        <w:t>丁金星</w:t>
      </w:r>
      <w:r>
        <w:rPr>
          <w:rFonts w:ascii="仿宋_GB2312" w:eastAsia="仿宋_GB2312" w:hint="eastAsia"/>
          <w:sz w:val="32"/>
          <w:szCs w:val="32"/>
        </w:rPr>
        <w:t>四个</w:t>
      </w:r>
      <w:r w:rsidRPr="007930FB">
        <w:rPr>
          <w:rFonts w:ascii="仿宋_GB2312" w:eastAsia="仿宋_GB2312" w:hint="eastAsia"/>
          <w:sz w:val="32"/>
          <w:szCs w:val="32"/>
        </w:rPr>
        <w:t>兄弟共有一层石头房，联系人丁永福（丁金星</w:t>
      </w:r>
      <w:r>
        <w:rPr>
          <w:rFonts w:ascii="仿宋_GB2312" w:eastAsia="仿宋_GB2312" w:hint="eastAsia"/>
          <w:sz w:val="32"/>
          <w:szCs w:val="32"/>
        </w:rPr>
        <w:t>的儿子，</w:t>
      </w:r>
      <w:r w:rsidRPr="007930FB">
        <w:rPr>
          <w:rFonts w:ascii="仿宋_GB2312" w:eastAsia="仿宋_GB2312"/>
          <w:sz w:val="32"/>
          <w:szCs w:val="32"/>
        </w:rPr>
        <w:t>13960263873</w:t>
      </w:r>
      <w:r w:rsidRPr="007930FB">
        <w:rPr>
          <w:rFonts w:ascii="仿宋_GB2312" w:eastAsia="仿宋_GB2312" w:hint="eastAsia"/>
          <w:sz w:val="32"/>
          <w:szCs w:val="32"/>
        </w:rPr>
        <w:t>），</w:t>
      </w:r>
      <w:r>
        <w:rPr>
          <w:rFonts w:ascii="仿宋_GB2312" w:eastAsia="仿宋_GB2312" w:hint="eastAsia"/>
          <w:sz w:val="32"/>
          <w:szCs w:val="32"/>
        </w:rPr>
        <w:t>无人居住</w:t>
      </w:r>
      <w:r w:rsidRPr="007930FB">
        <w:rPr>
          <w:rFonts w:ascii="仿宋_GB2312" w:eastAsia="仿宋_GB2312" w:hint="eastAsia"/>
          <w:sz w:val="32"/>
          <w:szCs w:val="32"/>
        </w:rPr>
        <w:t>。</w:t>
      </w:r>
    </w:p>
    <w:p w:rsidR="00A06B89" w:rsidRPr="007930FB" w:rsidRDefault="00A06B89" w:rsidP="005939B0">
      <w:pPr>
        <w:spacing w:line="560" w:lineRule="exact"/>
        <w:ind w:firstLineChars="200" w:firstLine="640"/>
        <w:rPr>
          <w:rFonts w:ascii="仿宋_GB2312" w:eastAsia="仿宋_GB2312"/>
          <w:sz w:val="32"/>
          <w:szCs w:val="32"/>
        </w:rPr>
      </w:pPr>
      <w:r>
        <w:rPr>
          <w:rFonts w:eastAsia="仿宋_GB2312"/>
          <w:sz w:val="32"/>
          <w:szCs w:val="32"/>
        </w:rPr>
        <w:t>3</w:t>
      </w:r>
      <w:r w:rsidRPr="007930FB">
        <w:rPr>
          <w:rFonts w:ascii="仿宋_GB2312" w:eastAsia="仿宋_GB2312" w:hint="eastAsia"/>
          <w:sz w:val="32"/>
          <w:szCs w:val="32"/>
        </w:rPr>
        <w:t>、三光天社区平山</w:t>
      </w:r>
      <w:r>
        <w:rPr>
          <w:rFonts w:ascii="仿宋_GB2312" w:eastAsia="仿宋_GB2312" w:hint="eastAsia"/>
          <w:sz w:val="32"/>
          <w:szCs w:val="32"/>
        </w:rPr>
        <w:t>中心</w:t>
      </w:r>
      <w:r w:rsidRPr="007930FB">
        <w:rPr>
          <w:rFonts w:ascii="仿宋_GB2312" w:eastAsia="仿宋_GB2312" w:hint="eastAsia"/>
          <w:sz w:val="32"/>
          <w:szCs w:val="32"/>
        </w:rPr>
        <w:t>幼儿园东南侧三层楼房（潜在地质安全隐患点），</w:t>
      </w:r>
      <w:r>
        <w:rPr>
          <w:rFonts w:ascii="仿宋_GB2312" w:eastAsia="仿宋_GB2312" w:hint="eastAsia"/>
          <w:sz w:val="32"/>
          <w:szCs w:val="32"/>
        </w:rPr>
        <w:t>园长</w:t>
      </w:r>
      <w:r w:rsidRPr="007930FB">
        <w:rPr>
          <w:rFonts w:ascii="仿宋_GB2312" w:eastAsia="仿宋_GB2312" w:hint="eastAsia"/>
          <w:sz w:val="32"/>
          <w:szCs w:val="32"/>
        </w:rPr>
        <w:t>陈丽红，联系电话</w:t>
      </w:r>
      <w:r w:rsidRPr="007930FB">
        <w:rPr>
          <w:rFonts w:ascii="仿宋_GB2312" w:eastAsia="仿宋_GB2312"/>
          <w:sz w:val="32"/>
          <w:szCs w:val="32"/>
        </w:rPr>
        <w:t>18259592380</w:t>
      </w:r>
      <w:r>
        <w:rPr>
          <w:rFonts w:ascii="仿宋_GB2312" w:eastAsia="仿宋_GB2312" w:hint="eastAsia"/>
          <w:sz w:val="32"/>
          <w:szCs w:val="32"/>
        </w:rPr>
        <w:t>，有多功能室及</w:t>
      </w:r>
      <w:r>
        <w:rPr>
          <w:rFonts w:ascii="仿宋_GB2312" w:eastAsia="仿宋_GB2312"/>
          <w:sz w:val="32"/>
          <w:szCs w:val="32"/>
        </w:rPr>
        <w:t>3</w:t>
      </w:r>
      <w:r>
        <w:rPr>
          <w:rFonts w:ascii="仿宋_GB2312" w:eastAsia="仿宋_GB2312" w:hint="eastAsia"/>
          <w:sz w:val="32"/>
          <w:szCs w:val="32"/>
        </w:rPr>
        <w:t>名老师</w:t>
      </w:r>
      <w:r w:rsidRPr="007930FB">
        <w:rPr>
          <w:rFonts w:ascii="仿宋_GB2312" w:eastAsia="仿宋_GB2312" w:hint="eastAsia"/>
          <w:sz w:val="32"/>
          <w:szCs w:val="32"/>
        </w:rPr>
        <w:t>。</w:t>
      </w:r>
    </w:p>
    <w:p w:rsidR="00A06B89" w:rsidRPr="007930FB" w:rsidRDefault="00A06B89" w:rsidP="00B66C2F">
      <w:pPr>
        <w:spacing w:line="560" w:lineRule="exact"/>
        <w:ind w:firstLineChars="150" w:firstLine="480"/>
        <w:rPr>
          <w:rFonts w:ascii="黑体" w:eastAsia="黑体"/>
          <w:sz w:val="32"/>
          <w:szCs w:val="32"/>
        </w:rPr>
      </w:pPr>
      <w:r w:rsidRPr="007930FB">
        <w:rPr>
          <w:rFonts w:ascii="黑体" w:eastAsia="黑体" w:hint="eastAsia"/>
          <w:sz w:val="32"/>
          <w:szCs w:val="32"/>
        </w:rPr>
        <w:t>五、应急响应</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（一）梅岭街道及相关社区接到突发事件信息报告后，立即组织应急队伍转移受威胁人员，做好被转移人员的安置工作。</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（二）转移路线：</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eastAsia="仿宋_GB2312"/>
          <w:sz w:val="32"/>
          <w:szCs w:val="32"/>
        </w:rPr>
        <w:t>1</w:t>
      </w:r>
      <w:r w:rsidRPr="007930FB">
        <w:rPr>
          <w:rFonts w:ascii="仿宋_GB2312" w:eastAsia="仿宋_GB2312" w:hint="eastAsia"/>
          <w:sz w:val="32"/>
          <w:szCs w:val="32"/>
        </w:rPr>
        <w:t>、竹树下社区</w:t>
      </w:r>
      <w:r>
        <w:rPr>
          <w:rFonts w:ascii="仿宋_GB2312" w:eastAsia="仿宋_GB2312" w:hint="eastAsia"/>
          <w:sz w:val="32"/>
          <w:szCs w:val="32"/>
        </w:rPr>
        <w:t>受</w:t>
      </w:r>
      <w:r w:rsidRPr="007930FB">
        <w:rPr>
          <w:rFonts w:ascii="仿宋_GB2312" w:eastAsia="仿宋_GB2312" w:hint="eastAsia"/>
          <w:sz w:val="32"/>
          <w:szCs w:val="32"/>
        </w:rPr>
        <w:t>威胁人员转移至居委会办公楼。</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eastAsia="仿宋_GB2312"/>
          <w:sz w:val="32"/>
          <w:szCs w:val="32"/>
        </w:rPr>
        <w:t>2</w:t>
      </w:r>
      <w:r w:rsidRPr="007930FB">
        <w:rPr>
          <w:rFonts w:ascii="仿宋_GB2312" w:eastAsia="仿宋_GB2312" w:hint="eastAsia"/>
          <w:sz w:val="32"/>
          <w:szCs w:val="32"/>
        </w:rPr>
        <w:t>、岭山社区</w:t>
      </w:r>
      <w:r>
        <w:rPr>
          <w:rFonts w:ascii="仿宋_GB2312" w:eastAsia="仿宋_GB2312" w:hint="eastAsia"/>
          <w:sz w:val="32"/>
          <w:szCs w:val="32"/>
        </w:rPr>
        <w:t>受</w:t>
      </w:r>
      <w:r w:rsidRPr="007930FB">
        <w:rPr>
          <w:rFonts w:ascii="仿宋_GB2312" w:eastAsia="仿宋_GB2312" w:hint="eastAsia"/>
          <w:sz w:val="32"/>
          <w:szCs w:val="32"/>
        </w:rPr>
        <w:t>威胁人员转移至居委会</w:t>
      </w:r>
      <w:r>
        <w:rPr>
          <w:rFonts w:ascii="仿宋_GB2312" w:eastAsia="仿宋_GB2312" w:hint="eastAsia"/>
          <w:sz w:val="32"/>
          <w:szCs w:val="32"/>
        </w:rPr>
        <w:t>旧</w:t>
      </w:r>
      <w:r w:rsidRPr="007930FB">
        <w:rPr>
          <w:rFonts w:ascii="仿宋_GB2312" w:eastAsia="仿宋_GB2312" w:hint="eastAsia"/>
          <w:sz w:val="32"/>
          <w:szCs w:val="32"/>
        </w:rPr>
        <w:t>办公楼。</w:t>
      </w:r>
    </w:p>
    <w:p w:rsidR="00A06B89" w:rsidRPr="007930FB" w:rsidRDefault="00A06B89" w:rsidP="00B66C2F">
      <w:pPr>
        <w:spacing w:line="560" w:lineRule="exact"/>
        <w:ind w:firstLineChars="150" w:firstLine="480"/>
        <w:rPr>
          <w:rFonts w:ascii="仿宋_GB2312" w:eastAsia="仿宋_GB2312"/>
          <w:sz w:val="32"/>
          <w:szCs w:val="32"/>
        </w:rPr>
      </w:pPr>
      <w:r w:rsidRPr="005939B0">
        <w:rPr>
          <w:rFonts w:eastAsia="仿宋_GB2312"/>
          <w:sz w:val="32"/>
          <w:szCs w:val="32"/>
        </w:rPr>
        <w:t>3</w:t>
      </w:r>
      <w:r w:rsidRPr="005939B0">
        <w:rPr>
          <w:rFonts w:eastAsia="仿宋_GB2312" w:hint="eastAsia"/>
          <w:sz w:val="32"/>
          <w:szCs w:val="32"/>
        </w:rPr>
        <w:t>、</w:t>
      </w:r>
      <w:r w:rsidRPr="007930FB">
        <w:rPr>
          <w:rFonts w:ascii="仿宋_GB2312" w:eastAsia="仿宋_GB2312" w:hint="eastAsia"/>
          <w:sz w:val="32"/>
          <w:szCs w:val="32"/>
        </w:rPr>
        <w:t>三光天社区平山</w:t>
      </w:r>
      <w:r>
        <w:rPr>
          <w:rFonts w:ascii="仿宋_GB2312" w:eastAsia="仿宋_GB2312" w:hint="eastAsia"/>
          <w:sz w:val="32"/>
          <w:szCs w:val="32"/>
        </w:rPr>
        <w:t>中心</w:t>
      </w:r>
      <w:r w:rsidRPr="007930FB">
        <w:rPr>
          <w:rFonts w:ascii="仿宋_GB2312" w:eastAsia="仿宋_GB2312" w:hint="eastAsia"/>
          <w:sz w:val="32"/>
          <w:szCs w:val="32"/>
        </w:rPr>
        <w:t>幼儿园东南侧三层楼房人员转移至其他教学楼。</w:t>
      </w:r>
    </w:p>
    <w:p w:rsidR="00A06B89" w:rsidRPr="007930FB" w:rsidRDefault="00A06B89" w:rsidP="00B66C2F">
      <w:pPr>
        <w:spacing w:line="560" w:lineRule="exact"/>
        <w:ind w:firstLineChars="150" w:firstLine="480"/>
        <w:rPr>
          <w:rFonts w:ascii="仿宋_GB2312" w:eastAsia="仿宋_GB2312"/>
          <w:sz w:val="32"/>
          <w:szCs w:val="32"/>
        </w:rPr>
      </w:pPr>
      <w:r w:rsidRPr="007930FB">
        <w:rPr>
          <w:rFonts w:ascii="仿宋_GB2312" w:eastAsia="仿宋_GB2312" w:hint="eastAsia"/>
          <w:sz w:val="32"/>
          <w:szCs w:val="32"/>
        </w:rPr>
        <w:t>（三）生活保障：街道办事处、社区居委会为被转移人员提供日常生活必须品。</w:t>
      </w:r>
    </w:p>
    <w:p w:rsidR="00A06B89" w:rsidRPr="007930FB" w:rsidRDefault="00A06B89" w:rsidP="00B66C2F">
      <w:pPr>
        <w:spacing w:line="560" w:lineRule="exact"/>
        <w:ind w:firstLineChars="200" w:firstLine="640"/>
        <w:rPr>
          <w:rFonts w:ascii="黑体" w:eastAsia="黑体"/>
          <w:sz w:val="32"/>
          <w:szCs w:val="32"/>
        </w:rPr>
      </w:pPr>
      <w:r w:rsidRPr="007930FB">
        <w:rPr>
          <w:rFonts w:ascii="黑体" w:eastAsia="黑体" w:hint="eastAsia"/>
          <w:sz w:val="32"/>
          <w:szCs w:val="32"/>
        </w:rPr>
        <w:t>六、突发事件处置工作分工及工作流程</w:t>
      </w:r>
    </w:p>
    <w:p w:rsidR="00A06B89" w:rsidRPr="007930FB" w:rsidRDefault="00A06B89" w:rsidP="008C1A94">
      <w:pPr>
        <w:spacing w:line="560" w:lineRule="exact"/>
        <w:ind w:firstLineChars="150" w:firstLine="482"/>
        <w:rPr>
          <w:rFonts w:ascii="仿宋_GB2312" w:eastAsia="仿宋_GB2312"/>
          <w:sz w:val="32"/>
          <w:szCs w:val="32"/>
        </w:rPr>
      </w:pPr>
      <w:r w:rsidRPr="008C1A94">
        <w:rPr>
          <w:rFonts w:ascii="楷体_GB2312" w:eastAsia="楷体_GB2312" w:hint="eastAsia"/>
          <w:b/>
          <w:sz w:val="32"/>
          <w:szCs w:val="32"/>
        </w:rPr>
        <w:t>（一）到达现场</w:t>
      </w:r>
      <w:r w:rsidRPr="007930FB">
        <w:rPr>
          <w:rFonts w:ascii="楷体_GB2312" w:eastAsia="楷体_GB2312" w:hint="eastAsia"/>
          <w:sz w:val="32"/>
          <w:szCs w:val="32"/>
        </w:rPr>
        <w:t>。</w:t>
      </w:r>
      <w:r w:rsidRPr="007930FB">
        <w:rPr>
          <w:rFonts w:ascii="仿宋_GB2312" w:eastAsia="仿宋_GB2312" w:hint="eastAsia"/>
          <w:sz w:val="32"/>
          <w:szCs w:val="32"/>
        </w:rPr>
        <w:t>发生突发事件，社区支部书记应立即组织居委会两委成员赶到现场，快速召集应急小分队进行先期紧急处置。</w:t>
      </w:r>
    </w:p>
    <w:p w:rsidR="00A06B89" w:rsidRPr="007930FB" w:rsidRDefault="00A06B89" w:rsidP="008C1A94">
      <w:pPr>
        <w:spacing w:line="560" w:lineRule="exact"/>
        <w:ind w:firstLineChars="150" w:firstLine="482"/>
        <w:rPr>
          <w:rFonts w:ascii="仿宋_GB2312" w:eastAsia="仿宋_GB2312"/>
          <w:sz w:val="32"/>
          <w:szCs w:val="32"/>
        </w:rPr>
      </w:pPr>
      <w:r w:rsidRPr="008C1A94">
        <w:rPr>
          <w:rFonts w:ascii="楷体_GB2312" w:eastAsia="楷体_GB2312" w:hint="eastAsia"/>
          <w:b/>
          <w:sz w:val="32"/>
          <w:szCs w:val="32"/>
        </w:rPr>
        <w:t>（二）快速报告</w:t>
      </w:r>
      <w:r w:rsidRPr="007930FB">
        <w:rPr>
          <w:rFonts w:ascii="楷体_GB2312" w:eastAsia="楷体_GB2312" w:hint="eastAsia"/>
          <w:sz w:val="32"/>
          <w:szCs w:val="32"/>
        </w:rPr>
        <w:t>。</w:t>
      </w:r>
      <w:r w:rsidRPr="007930FB">
        <w:rPr>
          <w:rFonts w:ascii="仿宋_GB2312" w:eastAsia="仿宋_GB2312" w:hint="eastAsia"/>
          <w:sz w:val="32"/>
          <w:szCs w:val="32"/>
        </w:rPr>
        <w:t>社区主干应同时向街道应急领导组报告或向“</w:t>
      </w:r>
      <w:r w:rsidRPr="007930FB">
        <w:rPr>
          <w:rFonts w:eastAsia="仿宋_GB2312"/>
          <w:sz w:val="32"/>
          <w:szCs w:val="32"/>
        </w:rPr>
        <w:t>110</w:t>
      </w:r>
      <w:r w:rsidRPr="007930FB">
        <w:rPr>
          <w:rFonts w:ascii="仿宋_GB2312" w:eastAsia="仿宋_GB2312" w:hint="eastAsia"/>
          <w:sz w:val="32"/>
          <w:szCs w:val="32"/>
        </w:rPr>
        <w:t>”报警要求增派应急队伍和应急物资现场救援。</w:t>
      </w:r>
    </w:p>
    <w:p w:rsidR="00A06B89" w:rsidRPr="007930FB" w:rsidRDefault="00A06B89" w:rsidP="008C1A94">
      <w:pPr>
        <w:spacing w:line="560" w:lineRule="exact"/>
        <w:ind w:firstLineChars="150" w:firstLine="482"/>
        <w:rPr>
          <w:rFonts w:ascii="仿宋_GB2312" w:eastAsia="仿宋_GB2312"/>
          <w:sz w:val="32"/>
          <w:szCs w:val="32"/>
        </w:rPr>
      </w:pPr>
      <w:r w:rsidRPr="008C1A94">
        <w:rPr>
          <w:rFonts w:ascii="楷体_GB2312" w:eastAsia="楷体_GB2312" w:hint="eastAsia"/>
          <w:b/>
          <w:sz w:val="32"/>
          <w:szCs w:val="32"/>
        </w:rPr>
        <w:t>（三）投入前期救援</w:t>
      </w:r>
      <w:r w:rsidRPr="007930FB">
        <w:rPr>
          <w:rFonts w:ascii="楷体_GB2312" w:eastAsia="楷体_GB2312" w:hint="eastAsia"/>
          <w:sz w:val="32"/>
          <w:szCs w:val="32"/>
        </w:rPr>
        <w:t>。</w:t>
      </w:r>
      <w:r w:rsidRPr="007930FB">
        <w:rPr>
          <w:rFonts w:ascii="仿宋_GB2312" w:eastAsia="仿宋_GB2312" w:hint="eastAsia"/>
          <w:sz w:val="32"/>
          <w:szCs w:val="32"/>
        </w:rPr>
        <w:t>救援原则：坚持“以人为本”，先救伤员，后救物质，避免人员更多伤亡；重点救援对象：对孤、老、病、残、孕或五保户要列为重点救援对象，优先安置。</w:t>
      </w:r>
    </w:p>
    <w:p w:rsidR="00A06B89" w:rsidRPr="008C1A94" w:rsidRDefault="00A06B89" w:rsidP="008C1A94">
      <w:pPr>
        <w:spacing w:line="560" w:lineRule="exact"/>
        <w:ind w:firstLineChars="150" w:firstLine="482"/>
        <w:rPr>
          <w:rFonts w:ascii="楷体_GB2312" w:eastAsia="楷体_GB2312"/>
          <w:b/>
          <w:sz w:val="32"/>
          <w:szCs w:val="32"/>
        </w:rPr>
      </w:pPr>
      <w:r w:rsidRPr="008C1A94">
        <w:rPr>
          <w:rFonts w:ascii="楷体_GB2312" w:eastAsia="楷体_GB2312" w:hint="eastAsia"/>
          <w:b/>
          <w:sz w:val="32"/>
          <w:szCs w:val="32"/>
        </w:rPr>
        <w:t>（四）灾后恢复重建和善后处理</w:t>
      </w:r>
    </w:p>
    <w:p w:rsidR="00A06B89" w:rsidRPr="007930FB" w:rsidRDefault="00A06B89" w:rsidP="005939B0">
      <w:pPr>
        <w:spacing w:line="560" w:lineRule="exact"/>
        <w:ind w:firstLineChars="200" w:firstLine="640"/>
        <w:rPr>
          <w:rFonts w:ascii="仿宋_GB2312" w:eastAsia="仿宋_GB2312"/>
          <w:sz w:val="32"/>
          <w:szCs w:val="32"/>
        </w:rPr>
      </w:pPr>
      <w:r w:rsidRPr="007930FB">
        <w:rPr>
          <w:rFonts w:eastAsia="仿宋_GB2312"/>
          <w:sz w:val="32"/>
          <w:szCs w:val="32"/>
        </w:rPr>
        <w:t>1</w:t>
      </w:r>
      <w:r w:rsidRPr="007930FB">
        <w:rPr>
          <w:rFonts w:ascii="仿宋_GB2312" w:eastAsia="仿宋_GB2312" w:hint="eastAsia"/>
          <w:sz w:val="32"/>
          <w:szCs w:val="32"/>
        </w:rPr>
        <w:t>、灾后恢复与重建。根据实际，迅速组织灾民灾后自救，恢复生产和生活秩序。</w:t>
      </w:r>
    </w:p>
    <w:p w:rsidR="00A06B89" w:rsidRPr="007930FB" w:rsidRDefault="00A06B89" w:rsidP="005939B0">
      <w:pPr>
        <w:spacing w:line="560" w:lineRule="exact"/>
        <w:ind w:firstLineChars="200" w:firstLine="640"/>
        <w:rPr>
          <w:rFonts w:ascii="仿宋_GB2312" w:eastAsia="仿宋_GB2312"/>
          <w:sz w:val="32"/>
          <w:szCs w:val="32"/>
        </w:rPr>
      </w:pPr>
      <w:r w:rsidRPr="007930FB">
        <w:rPr>
          <w:rFonts w:eastAsia="仿宋_GB2312"/>
          <w:sz w:val="32"/>
          <w:szCs w:val="32"/>
        </w:rPr>
        <w:t>2</w:t>
      </w:r>
      <w:r w:rsidRPr="007930FB">
        <w:rPr>
          <w:rFonts w:ascii="仿宋_GB2312" w:eastAsia="仿宋_GB2312" w:hint="eastAsia"/>
          <w:sz w:val="32"/>
          <w:szCs w:val="32"/>
        </w:rPr>
        <w:t>、负责做好死伤者的善后处理和死者家属的抚恤工作。</w:t>
      </w:r>
    </w:p>
    <w:p w:rsidR="00A06B89" w:rsidRPr="007930FB" w:rsidRDefault="00A06B89" w:rsidP="005939B0">
      <w:pPr>
        <w:spacing w:line="560" w:lineRule="exact"/>
        <w:ind w:firstLineChars="200" w:firstLine="640"/>
        <w:rPr>
          <w:rFonts w:ascii="仿宋_GB2312" w:eastAsia="仿宋_GB2312"/>
          <w:sz w:val="32"/>
          <w:szCs w:val="32"/>
        </w:rPr>
      </w:pPr>
      <w:r w:rsidRPr="007930FB">
        <w:rPr>
          <w:rFonts w:eastAsia="仿宋_GB2312"/>
          <w:sz w:val="32"/>
          <w:szCs w:val="32"/>
        </w:rPr>
        <w:t>3</w:t>
      </w:r>
      <w:r w:rsidRPr="007930FB">
        <w:rPr>
          <w:rFonts w:ascii="仿宋_GB2312" w:eastAsia="仿宋_GB2312" w:hint="eastAsia"/>
          <w:sz w:val="32"/>
          <w:szCs w:val="32"/>
        </w:rPr>
        <w:t>、协助上级政府和有关部门做好事故调查工作。</w:t>
      </w:r>
    </w:p>
    <w:p w:rsidR="00A06B89" w:rsidRPr="007930FB" w:rsidRDefault="00A06B89" w:rsidP="005939B0">
      <w:pPr>
        <w:spacing w:line="560" w:lineRule="exact"/>
        <w:ind w:firstLineChars="200" w:firstLine="640"/>
        <w:rPr>
          <w:rFonts w:ascii="仿宋_GB2312" w:eastAsia="仿宋_GB2312"/>
          <w:sz w:val="32"/>
          <w:szCs w:val="32"/>
        </w:rPr>
      </w:pPr>
      <w:r w:rsidRPr="007930FB">
        <w:rPr>
          <w:rFonts w:eastAsia="仿宋_GB2312"/>
          <w:sz w:val="32"/>
          <w:szCs w:val="32"/>
        </w:rPr>
        <w:t>4</w:t>
      </w:r>
      <w:r w:rsidRPr="007930FB">
        <w:rPr>
          <w:rFonts w:ascii="仿宋_GB2312" w:eastAsia="仿宋_GB2312" w:hint="eastAsia"/>
          <w:sz w:val="32"/>
          <w:szCs w:val="32"/>
        </w:rPr>
        <w:t>、协助上级政府和有关部门做好民政赈灾工作。</w:t>
      </w:r>
    </w:p>
    <w:p w:rsidR="00A06B89" w:rsidRPr="007930FB" w:rsidRDefault="00A06B89" w:rsidP="005939B0">
      <w:pPr>
        <w:spacing w:line="560" w:lineRule="exact"/>
        <w:ind w:firstLineChars="200" w:firstLine="640"/>
        <w:rPr>
          <w:rFonts w:ascii="仿宋_GB2312" w:eastAsia="仿宋_GB2312"/>
          <w:sz w:val="32"/>
          <w:szCs w:val="32"/>
        </w:rPr>
      </w:pPr>
      <w:r w:rsidRPr="007930FB">
        <w:rPr>
          <w:rFonts w:eastAsia="仿宋_GB2312"/>
          <w:sz w:val="32"/>
          <w:szCs w:val="32"/>
        </w:rPr>
        <w:t>5</w:t>
      </w:r>
      <w:r w:rsidRPr="007930FB">
        <w:rPr>
          <w:rFonts w:ascii="仿宋_GB2312" w:eastAsia="仿宋_GB2312" w:hint="eastAsia"/>
          <w:sz w:val="32"/>
          <w:szCs w:val="32"/>
        </w:rPr>
        <w:t>、协助灾民向上级政府和有关部门申请临时补助。</w:t>
      </w:r>
    </w:p>
    <w:p w:rsidR="00A06B89" w:rsidRDefault="00A06B89" w:rsidP="00C76AF1">
      <w:pPr>
        <w:spacing w:line="560" w:lineRule="exact"/>
        <w:ind w:firstLineChars="200" w:firstLine="640"/>
        <w:rPr>
          <w:rFonts w:ascii="仿宋_GB2312" w:eastAsia="仿宋_GB2312"/>
          <w:sz w:val="32"/>
          <w:szCs w:val="32"/>
        </w:rPr>
      </w:pPr>
      <w:r w:rsidRPr="007930FB">
        <w:rPr>
          <w:rFonts w:eastAsia="仿宋_GB2312"/>
          <w:sz w:val="32"/>
          <w:szCs w:val="32"/>
        </w:rPr>
        <w:t>6</w:t>
      </w:r>
      <w:r w:rsidRPr="007930FB">
        <w:rPr>
          <w:rFonts w:ascii="仿宋_GB2312" w:eastAsia="仿宋_GB2312" w:hint="eastAsia"/>
          <w:sz w:val="32"/>
          <w:szCs w:val="32"/>
        </w:rPr>
        <w:t>、及时统计上报人员伤亡和经济损失情况。</w:t>
      </w:r>
    </w:p>
    <w:p w:rsidR="00A06B89" w:rsidRDefault="00A06B89" w:rsidP="0015551C">
      <w:pPr>
        <w:spacing w:line="540" w:lineRule="exact"/>
        <w:rPr>
          <w:rFonts w:ascii="仿宋_GB2312" w:eastAsia="仿宋_GB2312"/>
          <w:sz w:val="32"/>
          <w:szCs w:val="32"/>
        </w:rPr>
      </w:pPr>
    </w:p>
    <w:p w:rsidR="00A06B89" w:rsidRDefault="00A06B89" w:rsidP="0015551C">
      <w:pPr>
        <w:spacing w:line="540" w:lineRule="exact"/>
        <w:rPr>
          <w:rFonts w:ascii="仿宋_GB2312" w:eastAsia="仿宋_GB2312"/>
          <w:sz w:val="32"/>
          <w:szCs w:val="32"/>
        </w:rPr>
      </w:pPr>
    </w:p>
    <w:p w:rsidR="00A06B89" w:rsidRDefault="00A06B89" w:rsidP="0015551C">
      <w:pPr>
        <w:spacing w:line="540" w:lineRule="exact"/>
        <w:rPr>
          <w:rFonts w:ascii="仿宋_GB2312" w:eastAsia="仿宋_GB2312"/>
          <w:sz w:val="32"/>
          <w:szCs w:val="32"/>
        </w:rPr>
      </w:pPr>
    </w:p>
    <w:p w:rsidR="00A06B89" w:rsidRDefault="00A06B89" w:rsidP="0015551C">
      <w:pPr>
        <w:spacing w:line="540" w:lineRule="exact"/>
        <w:rPr>
          <w:rFonts w:ascii="仿宋_GB2312" w:eastAsia="仿宋_GB2312"/>
          <w:sz w:val="32"/>
          <w:szCs w:val="32"/>
        </w:rPr>
      </w:pPr>
    </w:p>
    <w:p w:rsidR="00A06B89" w:rsidRDefault="00A06B89" w:rsidP="0015551C">
      <w:pPr>
        <w:spacing w:line="540" w:lineRule="exact"/>
        <w:rPr>
          <w:rFonts w:ascii="仿宋_GB2312" w:eastAsia="仿宋_GB2312"/>
          <w:sz w:val="32"/>
          <w:szCs w:val="32"/>
        </w:rPr>
      </w:pPr>
    </w:p>
    <w:tbl>
      <w:tblPr>
        <w:tblStyle w:val="TableGrid"/>
        <w:tblW w:w="0" w:type="auto"/>
        <w:tblBorders>
          <w:left w:val="none" w:sz="0" w:space="0" w:color="auto"/>
          <w:right w:val="none" w:sz="0" w:space="0" w:color="auto"/>
        </w:tblBorders>
        <w:tblLook w:val="01E0"/>
      </w:tblPr>
      <w:tblGrid>
        <w:gridCol w:w="9174"/>
      </w:tblGrid>
      <w:tr w:rsidR="00A06B89" w:rsidTr="006A34A2">
        <w:tc>
          <w:tcPr>
            <w:tcW w:w="9174" w:type="dxa"/>
            <w:shd w:val="clear" w:color="000000" w:fill="auto"/>
          </w:tcPr>
          <w:p w:rsidR="00A06B89" w:rsidRPr="006A34A2" w:rsidRDefault="00A06B89" w:rsidP="006A34A2">
            <w:pPr>
              <w:spacing w:line="500" w:lineRule="exact"/>
              <w:ind w:firstLineChars="50" w:firstLine="150"/>
              <w:rPr>
                <w:rFonts w:ascii="仿宋_GB2312" w:eastAsia="仿宋_GB2312"/>
                <w:kern w:val="2"/>
                <w:sz w:val="30"/>
                <w:szCs w:val="30"/>
              </w:rPr>
            </w:pPr>
            <w:r w:rsidRPr="006A34A2">
              <w:rPr>
                <w:rFonts w:ascii="仿宋_GB2312" w:eastAsia="仿宋_GB2312" w:hint="eastAsia"/>
                <w:kern w:val="2"/>
                <w:sz w:val="30"/>
                <w:szCs w:val="30"/>
              </w:rPr>
              <w:t>抄送：</w:t>
            </w:r>
            <w:r>
              <w:rPr>
                <w:rFonts w:ascii="仿宋_GB2312" w:eastAsia="仿宋_GB2312" w:hint="eastAsia"/>
                <w:kern w:val="2"/>
                <w:sz w:val="30"/>
                <w:szCs w:val="30"/>
              </w:rPr>
              <w:t>街道党政领导及副科级以上干部</w:t>
            </w:r>
          </w:p>
        </w:tc>
      </w:tr>
      <w:tr w:rsidR="00A06B89" w:rsidTr="006A34A2">
        <w:tc>
          <w:tcPr>
            <w:tcW w:w="9174" w:type="dxa"/>
            <w:shd w:val="clear" w:color="000000" w:fill="auto"/>
          </w:tcPr>
          <w:p w:rsidR="00A06B89" w:rsidRPr="006A34A2" w:rsidRDefault="00A06B89" w:rsidP="006A34A2">
            <w:pPr>
              <w:spacing w:line="500" w:lineRule="exact"/>
              <w:ind w:firstLineChars="50" w:firstLine="150"/>
              <w:rPr>
                <w:rFonts w:ascii="仿宋_GB2312" w:eastAsia="仿宋_GB2312"/>
                <w:kern w:val="2"/>
                <w:sz w:val="30"/>
                <w:szCs w:val="30"/>
              </w:rPr>
            </w:pPr>
            <w:r>
              <w:rPr>
                <w:rFonts w:ascii="仿宋_GB2312" w:eastAsia="仿宋_GB2312" w:hint="eastAsia"/>
                <w:kern w:val="2"/>
                <w:sz w:val="30"/>
                <w:szCs w:val="30"/>
              </w:rPr>
              <w:t>梅岭街道办事处</w:t>
            </w:r>
            <w:r>
              <w:rPr>
                <w:rFonts w:ascii="仿宋_GB2312" w:eastAsia="仿宋_GB2312"/>
                <w:kern w:val="2"/>
                <w:sz w:val="30"/>
                <w:szCs w:val="30"/>
              </w:rPr>
              <w:t xml:space="preserve">                        </w:t>
            </w:r>
            <w:r w:rsidRPr="006A34A2">
              <w:rPr>
                <w:rFonts w:eastAsia="仿宋_GB2312"/>
                <w:kern w:val="2"/>
                <w:sz w:val="30"/>
                <w:szCs w:val="30"/>
              </w:rPr>
              <w:t>2022</w:t>
            </w:r>
            <w:r w:rsidRPr="006A34A2">
              <w:rPr>
                <w:rFonts w:eastAsia="仿宋_GB2312" w:hint="eastAsia"/>
                <w:kern w:val="2"/>
                <w:sz w:val="30"/>
                <w:szCs w:val="30"/>
              </w:rPr>
              <w:t>年</w:t>
            </w:r>
            <w:r w:rsidRPr="006A34A2">
              <w:rPr>
                <w:rFonts w:eastAsia="仿宋_GB2312"/>
                <w:kern w:val="2"/>
                <w:sz w:val="30"/>
                <w:szCs w:val="30"/>
              </w:rPr>
              <w:t>4</w:t>
            </w:r>
            <w:r w:rsidRPr="006A34A2">
              <w:rPr>
                <w:rFonts w:eastAsia="仿宋_GB2312" w:hint="eastAsia"/>
                <w:kern w:val="2"/>
                <w:sz w:val="30"/>
                <w:szCs w:val="30"/>
              </w:rPr>
              <w:t>月</w:t>
            </w:r>
            <w:r w:rsidRPr="006A34A2">
              <w:rPr>
                <w:rFonts w:eastAsia="仿宋_GB2312"/>
                <w:kern w:val="2"/>
                <w:sz w:val="30"/>
                <w:szCs w:val="30"/>
              </w:rPr>
              <w:t>21</w:t>
            </w:r>
            <w:r>
              <w:rPr>
                <w:rFonts w:ascii="仿宋_GB2312" w:eastAsia="仿宋_GB2312" w:hint="eastAsia"/>
                <w:kern w:val="2"/>
                <w:sz w:val="30"/>
                <w:szCs w:val="30"/>
              </w:rPr>
              <w:t>日印发</w:t>
            </w:r>
          </w:p>
        </w:tc>
      </w:tr>
    </w:tbl>
    <w:p w:rsidR="00A06B89" w:rsidRPr="006A34A2" w:rsidRDefault="00A06B89" w:rsidP="006A34A2">
      <w:pPr>
        <w:rPr>
          <w:rFonts w:ascii="仿宋_GB2312" w:eastAsia="仿宋_GB2312"/>
          <w:szCs w:val="21"/>
        </w:rPr>
      </w:pPr>
    </w:p>
    <w:sectPr w:rsidR="00A06B89" w:rsidRPr="006A34A2" w:rsidSect="00517779">
      <w:headerReference w:type="default" r:id="rId7"/>
      <w:footerReference w:type="even" r:id="rId8"/>
      <w:footerReference w:type="default" r:id="rId9"/>
      <w:pgSz w:w="11906" w:h="16838" w:code="9"/>
      <w:pgMar w:top="1758" w:right="1474" w:bottom="1418" w:left="1474"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89" w:rsidRDefault="00A06B89">
      <w:r>
        <w:separator/>
      </w:r>
    </w:p>
  </w:endnote>
  <w:endnote w:type="continuationSeparator" w:id="0">
    <w:p w:rsidR="00A06B89" w:rsidRDefault="00A06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89" w:rsidRDefault="00A06B89" w:rsidP="005177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06B89" w:rsidRDefault="00A06B89" w:rsidP="0014362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89" w:rsidRPr="009D525A" w:rsidRDefault="00A06B89" w:rsidP="00517779">
    <w:pPr>
      <w:pStyle w:val="Footer"/>
      <w:framePr w:wrap="around" w:vAnchor="text" w:hAnchor="margin" w:xAlign="outside" w:y="1"/>
      <w:rPr>
        <w:rStyle w:val="PageNumber"/>
        <w:sz w:val="28"/>
        <w:szCs w:val="28"/>
      </w:rPr>
    </w:pPr>
    <w:r>
      <w:rPr>
        <w:rStyle w:val="PageNumber"/>
        <w:sz w:val="28"/>
        <w:szCs w:val="28"/>
      </w:rPr>
      <w:t>—</w:t>
    </w:r>
    <w:r w:rsidRPr="009D525A">
      <w:rPr>
        <w:rStyle w:val="PageNumber"/>
        <w:sz w:val="28"/>
        <w:szCs w:val="28"/>
      </w:rPr>
      <w:fldChar w:fldCharType="begin"/>
    </w:r>
    <w:r w:rsidRPr="009D525A">
      <w:rPr>
        <w:rStyle w:val="PageNumber"/>
        <w:sz w:val="28"/>
        <w:szCs w:val="28"/>
      </w:rPr>
      <w:instrText xml:space="preserve">PAGE  </w:instrText>
    </w:r>
    <w:r w:rsidRPr="009D525A">
      <w:rPr>
        <w:rStyle w:val="PageNumber"/>
        <w:sz w:val="28"/>
        <w:szCs w:val="28"/>
      </w:rPr>
      <w:fldChar w:fldCharType="separate"/>
    </w:r>
    <w:r>
      <w:rPr>
        <w:rStyle w:val="PageNumber"/>
        <w:noProof/>
        <w:sz w:val="28"/>
        <w:szCs w:val="28"/>
      </w:rPr>
      <w:t>5</w:t>
    </w:r>
    <w:r w:rsidRPr="009D525A">
      <w:rPr>
        <w:rStyle w:val="PageNumber"/>
        <w:sz w:val="28"/>
        <w:szCs w:val="28"/>
      </w:rPr>
      <w:fldChar w:fldCharType="end"/>
    </w:r>
    <w:r>
      <w:rPr>
        <w:rStyle w:val="PageNumber"/>
        <w:sz w:val="28"/>
        <w:szCs w:val="28"/>
      </w:rPr>
      <w:t>—</w:t>
    </w:r>
  </w:p>
  <w:p w:rsidR="00A06B89" w:rsidRDefault="00A06B89" w:rsidP="0014362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89" w:rsidRDefault="00A06B89">
      <w:r>
        <w:separator/>
      </w:r>
    </w:p>
  </w:footnote>
  <w:footnote w:type="continuationSeparator" w:id="0">
    <w:p w:rsidR="00A06B89" w:rsidRDefault="00A06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89" w:rsidRDefault="00A06B89" w:rsidP="00DC5A7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B8E"/>
    <w:multiLevelType w:val="hybridMultilevel"/>
    <w:tmpl w:val="3EB4CED6"/>
    <w:lvl w:ilvl="0" w:tplc="CC601556">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3DE1A06"/>
    <w:multiLevelType w:val="hybridMultilevel"/>
    <w:tmpl w:val="DF9861A4"/>
    <w:lvl w:ilvl="0" w:tplc="C7128542">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B37"/>
    <w:rsid w:val="000152DD"/>
    <w:rsid w:val="00025C50"/>
    <w:rsid w:val="00040019"/>
    <w:rsid w:val="00044848"/>
    <w:rsid w:val="00075B2B"/>
    <w:rsid w:val="00084A0C"/>
    <w:rsid w:val="00086821"/>
    <w:rsid w:val="00091836"/>
    <w:rsid w:val="00091EC5"/>
    <w:rsid w:val="000959B2"/>
    <w:rsid w:val="000A08E6"/>
    <w:rsid w:val="000A49EE"/>
    <w:rsid w:val="000B1509"/>
    <w:rsid w:val="000B1FCD"/>
    <w:rsid w:val="000B4291"/>
    <w:rsid w:val="000B61DD"/>
    <w:rsid w:val="000D316F"/>
    <w:rsid w:val="000D34B2"/>
    <w:rsid w:val="000E4B59"/>
    <w:rsid w:val="000E605D"/>
    <w:rsid w:val="000F169C"/>
    <w:rsid w:val="00101D18"/>
    <w:rsid w:val="00107A2B"/>
    <w:rsid w:val="00113E2E"/>
    <w:rsid w:val="0013105A"/>
    <w:rsid w:val="00143628"/>
    <w:rsid w:val="00143AB7"/>
    <w:rsid w:val="00144D9B"/>
    <w:rsid w:val="00146748"/>
    <w:rsid w:val="0015551C"/>
    <w:rsid w:val="001668C4"/>
    <w:rsid w:val="00173335"/>
    <w:rsid w:val="001744A5"/>
    <w:rsid w:val="00174AFA"/>
    <w:rsid w:val="001765BF"/>
    <w:rsid w:val="001779C5"/>
    <w:rsid w:val="00180328"/>
    <w:rsid w:val="00181FB7"/>
    <w:rsid w:val="00190468"/>
    <w:rsid w:val="0019123D"/>
    <w:rsid w:val="00195DDD"/>
    <w:rsid w:val="001961EA"/>
    <w:rsid w:val="001A4F26"/>
    <w:rsid w:val="001B2CCE"/>
    <w:rsid w:val="001B5B5F"/>
    <w:rsid w:val="001F35A6"/>
    <w:rsid w:val="002017C1"/>
    <w:rsid w:val="002076E4"/>
    <w:rsid w:val="00210E23"/>
    <w:rsid w:val="00213B62"/>
    <w:rsid w:val="0021677A"/>
    <w:rsid w:val="002219DA"/>
    <w:rsid w:val="00227332"/>
    <w:rsid w:val="00235242"/>
    <w:rsid w:val="00246E48"/>
    <w:rsid w:val="00247D32"/>
    <w:rsid w:val="00251012"/>
    <w:rsid w:val="00256909"/>
    <w:rsid w:val="00265C92"/>
    <w:rsid w:val="002813C2"/>
    <w:rsid w:val="00294E2D"/>
    <w:rsid w:val="00295F62"/>
    <w:rsid w:val="002A505D"/>
    <w:rsid w:val="002A68BC"/>
    <w:rsid w:val="002B1D54"/>
    <w:rsid w:val="002D0755"/>
    <w:rsid w:val="002D0B05"/>
    <w:rsid w:val="002E1EA7"/>
    <w:rsid w:val="002F193A"/>
    <w:rsid w:val="002F3F00"/>
    <w:rsid w:val="002F66CF"/>
    <w:rsid w:val="002F7E6B"/>
    <w:rsid w:val="00304DFD"/>
    <w:rsid w:val="003061F6"/>
    <w:rsid w:val="0031009F"/>
    <w:rsid w:val="0032013A"/>
    <w:rsid w:val="00325707"/>
    <w:rsid w:val="00333B24"/>
    <w:rsid w:val="0033743B"/>
    <w:rsid w:val="00342069"/>
    <w:rsid w:val="00343979"/>
    <w:rsid w:val="00346CF7"/>
    <w:rsid w:val="003504E3"/>
    <w:rsid w:val="00350951"/>
    <w:rsid w:val="003511F1"/>
    <w:rsid w:val="00352C1C"/>
    <w:rsid w:val="00354EEF"/>
    <w:rsid w:val="003660DE"/>
    <w:rsid w:val="00371867"/>
    <w:rsid w:val="003809D4"/>
    <w:rsid w:val="00382913"/>
    <w:rsid w:val="00391BB4"/>
    <w:rsid w:val="00394931"/>
    <w:rsid w:val="003A688D"/>
    <w:rsid w:val="003A75F3"/>
    <w:rsid w:val="003C3719"/>
    <w:rsid w:val="003C3DE9"/>
    <w:rsid w:val="003D789F"/>
    <w:rsid w:val="003F569A"/>
    <w:rsid w:val="00413DE9"/>
    <w:rsid w:val="0041772E"/>
    <w:rsid w:val="0042387B"/>
    <w:rsid w:val="00432EDE"/>
    <w:rsid w:val="00433A3D"/>
    <w:rsid w:val="0044072E"/>
    <w:rsid w:val="00447CD5"/>
    <w:rsid w:val="00465104"/>
    <w:rsid w:val="00465265"/>
    <w:rsid w:val="00472A80"/>
    <w:rsid w:val="00474FFF"/>
    <w:rsid w:val="00497528"/>
    <w:rsid w:val="004A7C92"/>
    <w:rsid w:val="004B7E1B"/>
    <w:rsid w:val="004C621E"/>
    <w:rsid w:val="004D534B"/>
    <w:rsid w:val="004E16F3"/>
    <w:rsid w:val="004E41D6"/>
    <w:rsid w:val="004E67D7"/>
    <w:rsid w:val="004F0BD3"/>
    <w:rsid w:val="004F46A0"/>
    <w:rsid w:val="004F61E7"/>
    <w:rsid w:val="005011C6"/>
    <w:rsid w:val="00503BFB"/>
    <w:rsid w:val="00505DBC"/>
    <w:rsid w:val="005071C9"/>
    <w:rsid w:val="005076D5"/>
    <w:rsid w:val="00517779"/>
    <w:rsid w:val="00543D2D"/>
    <w:rsid w:val="00550B69"/>
    <w:rsid w:val="00555CD0"/>
    <w:rsid w:val="00570B6E"/>
    <w:rsid w:val="005747F9"/>
    <w:rsid w:val="005815D9"/>
    <w:rsid w:val="005829A5"/>
    <w:rsid w:val="00583235"/>
    <w:rsid w:val="00583A4B"/>
    <w:rsid w:val="005939B0"/>
    <w:rsid w:val="005B3072"/>
    <w:rsid w:val="005D10FC"/>
    <w:rsid w:val="005D3F7E"/>
    <w:rsid w:val="005D5AA6"/>
    <w:rsid w:val="005D7C8B"/>
    <w:rsid w:val="005D7EB5"/>
    <w:rsid w:val="005E4FB4"/>
    <w:rsid w:val="005F6FBF"/>
    <w:rsid w:val="005F79A6"/>
    <w:rsid w:val="006040FD"/>
    <w:rsid w:val="006054A2"/>
    <w:rsid w:val="00612DAC"/>
    <w:rsid w:val="00617782"/>
    <w:rsid w:val="00624C6F"/>
    <w:rsid w:val="00625D3B"/>
    <w:rsid w:val="00640DB5"/>
    <w:rsid w:val="00641CD1"/>
    <w:rsid w:val="00644E61"/>
    <w:rsid w:val="006531D0"/>
    <w:rsid w:val="00655BC3"/>
    <w:rsid w:val="00656447"/>
    <w:rsid w:val="006578A5"/>
    <w:rsid w:val="006706E4"/>
    <w:rsid w:val="006775F6"/>
    <w:rsid w:val="00683528"/>
    <w:rsid w:val="006845AD"/>
    <w:rsid w:val="00694DCB"/>
    <w:rsid w:val="00696262"/>
    <w:rsid w:val="006A1B65"/>
    <w:rsid w:val="006A34A2"/>
    <w:rsid w:val="006A4A1D"/>
    <w:rsid w:val="006B17FE"/>
    <w:rsid w:val="006C4B95"/>
    <w:rsid w:val="006C7FFD"/>
    <w:rsid w:val="006D79FB"/>
    <w:rsid w:val="006E2FEC"/>
    <w:rsid w:val="006E4B05"/>
    <w:rsid w:val="006E56B9"/>
    <w:rsid w:val="006E58C9"/>
    <w:rsid w:val="006F3CD1"/>
    <w:rsid w:val="00703799"/>
    <w:rsid w:val="00705C1F"/>
    <w:rsid w:val="007127B6"/>
    <w:rsid w:val="007163A5"/>
    <w:rsid w:val="00720D78"/>
    <w:rsid w:val="0072433F"/>
    <w:rsid w:val="007274BE"/>
    <w:rsid w:val="00727D41"/>
    <w:rsid w:val="00732F64"/>
    <w:rsid w:val="00737757"/>
    <w:rsid w:val="00743287"/>
    <w:rsid w:val="00760D43"/>
    <w:rsid w:val="0076151C"/>
    <w:rsid w:val="00766542"/>
    <w:rsid w:val="00772F27"/>
    <w:rsid w:val="00782549"/>
    <w:rsid w:val="00786E2C"/>
    <w:rsid w:val="007930FB"/>
    <w:rsid w:val="00793B18"/>
    <w:rsid w:val="007955C4"/>
    <w:rsid w:val="007A1602"/>
    <w:rsid w:val="007A3FC8"/>
    <w:rsid w:val="007B5667"/>
    <w:rsid w:val="007B6491"/>
    <w:rsid w:val="007B775C"/>
    <w:rsid w:val="007C0674"/>
    <w:rsid w:val="007C0ADE"/>
    <w:rsid w:val="007C43F0"/>
    <w:rsid w:val="007D49B3"/>
    <w:rsid w:val="007E0DC1"/>
    <w:rsid w:val="007E4A11"/>
    <w:rsid w:val="007F3FC3"/>
    <w:rsid w:val="00806B14"/>
    <w:rsid w:val="00807A70"/>
    <w:rsid w:val="00807E9B"/>
    <w:rsid w:val="00817517"/>
    <w:rsid w:val="00823D5E"/>
    <w:rsid w:val="00831542"/>
    <w:rsid w:val="0083208F"/>
    <w:rsid w:val="0084226E"/>
    <w:rsid w:val="0084293D"/>
    <w:rsid w:val="0085090B"/>
    <w:rsid w:val="0085376A"/>
    <w:rsid w:val="0085418B"/>
    <w:rsid w:val="00861FE2"/>
    <w:rsid w:val="00866E36"/>
    <w:rsid w:val="0087151C"/>
    <w:rsid w:val="00883F3A"/>
    <w:rsid w:val="00884A6E"/>
    <w:rsid w:val="00884B62"/>
    <w:rsid w:val="0088577C"/>
    <w:rsid w:val="00887489"/>
    <w:rsid w:val="00893BCB"/>
    <w:rsid w:val="008A0BDF"/>
    <w:rsid w:val="008B4D20"/>
    <w:rsid w:val="008C0C0E"/>
    <w:rsid w:val="008C1A94"/>
    <w:rsid w:val="008C47DE"/>
    <w:rsid w:val="008C7362"/>
    <w:rsid w:val="008E201E"/>
    <w:rsid w:val="008F1A5A"/>
    <w:rsid w:val="008F2FE2"/>
    <w:rsid w:val="0090386E"/>
    <w:rsid w:val="00903FB4"/>
    <w:rsid w:val="009127B2"/>
    <w:rsid w:val="0091755D"/>
    <w:rsid w:val="00950222"/>
    <w:rsid w:val="0096182A"/>
    <w:rsid w:val="00962164"/>
    <w:rsid w:val="009660A2"/>
    <w:rsid w:val="00966356"/>
    <w:rsid w:val="009672ED"/>
    <w:rsid w:val="009673B9"/>
    <w:rsid w:val="00970FFE"/>
    <w:rsid w:val="00980D4C"/>
    <w:rsid w:val="00986946"/>
    <w:rsid w:val="0099492C"/>
    <w:rsid w:val="00996227"/>
    <w:rsid w:val="009A2C2A"/>
    <w:rsid w:val="009B3C8D"/>
    <w:rsid w:val="009D525A"/>
    <w:rsid w:val="009D7F77"/>
    <w:rsid w:val="009F187C"/>
    <w:rsid w:val="00A06B89"/>
    <w:rsid w:val="00A117AB"/>
    <w:rsid w:val="00A14FBA"/>
    <w:rsid w:val="00A1522D"/>
    <w:rsid w:val="00A22A10"/>
    <w:rsid w:val="00A27C68"/>
    <w:rsid w:val="00A30EE8"/>
    <w:rsid w:val="00A350A2"/>
    <w:rsid w:val="00A37A79"/>
    <w:rsid w:val="00A429E9"/>
    <w:rsid w:val="00A47083"/>
    <w:rsid w:val="00A56BFE"/>
    <w:rsid w:val="00A57481"/>
    <w:rsid w:val="00A73298"/>
    <w:rsid w:val="00A75388"/>
    <w:rsid w:val="00A85821"/>
    <w:rsid w:val="00A92BFB"/>
    <w:rsid w:val="00A95AE6"/>
    <w:rsid w:val="00AA018A"/>
    <w:rsid w:val="00AA4255"/>
    <w:rsid w:val="00AA5188"/>
    <w:rsid w:val="00AB086A"/>
    <w:rsid w:val="00AB1BAB"/>
    <w:rsid w:val="00AB42CF"/>
    <w:rsid w:val="00AC0F4B"/>
    <w:rsid w:val="00AC1323"/>
    <w:rsid w:val="00AE1B93"/>
    <w:rsid w:val="00AE474C"/>
    <w:rsid w:val="00AF1B2E"/>
    <w:rsid w:val="00AF7BEF"/>
    <w:rsid w:val="00B00B37"/>
    <w:rsid w:val="00B20EA9"/>
    <w:rsid w:val="00B2402B"/>
    <w:rsid w:val="00B335D2"/>
    <w:rsid w:val="00B3414F"/>
    <w:rsid w:val="00B34535"/>
    <w:rsid w:val="00B37C06"/>
    <w:rsid w:val="00B37D92"/>
    <w:rsid w:val="00B401D9"/>
    <w:rsid w:val="00B53B56"/>
    <w:rsid w:val="00B547BD"/>
    <w:rsid w:val="00B54A57"/>
    <w:rsid w:val="00B5677F"/>
    <w:rsid w:val="00B60264"/>
    <w:rsid w:val="00B61911"/>
    <w:rsid w:val="00B66C2F"/>
    <w:rsid w:val="00B849BF"/>
    <w:rsid w:val="00B916F4"/>
    <w:rsid w:val="00B94CDB"/>
    <w:rsid w:val="00BB01E7"/>
    <w:rsid w:val="00BB34B1"/>
    <w:rsid w:val="00BB3DD2"/>
    <w:rsid w:val="00BB6BEA"/>
    <w:rsid w:val="00BC19CC"/>
    <w:rsid w:val="00BC1D2D"/>
    <w:rsid w:val="00BC66FF"/>
    <w:rsid w:val="00BC7535"/>
    <w:rsid w:val="00BD2611"/>
    <w:rsid w:val="00BE34AE"/>
    <w:rsid w:val="00BF2640"/>
    <w:rsid w:val="00BF2E14"/>
    <w:rsid w:val="00BF7DCD"/>
    <w:rsid w:val="00C02254"/>
    <w:rsid w:val="00C02556"/>
    <w:rsid w:val="00C0383B"/>
    <w:rsid w:val="00C048BD"/>
    <w:rsid w:val="00C257B3"/>
    <w:rsid w:val="00C25EF9"/>
    <w:rsid w:val="00C410C4"/>
    <w:rsid w:val="00C5064A"/>
    <w:rsid w:val="00C556CD"/>
    <w:rsid w:val="00C60AB9"/>
    <w:rsid w:val="00C63D04"/>
    <w:rsid w:val="00C664CF"/>
    <w:rsid w:val="00C74FAA"/>
    <w:rsid w:val="00C76AF1"/>
    <w:rsid w:val="00C80269"/>
    <w:rsid w:val="00C8042A"/>
    <w:rsid w:val="00C81E07"/>
    <w:rsid w:val="00CA3EC2"/>
    <w:rsid w:val="00CB0A3F"/>
    <w:rsid w:val="00CB779F"/>
    <w:rsid w:val="00CC0E72"/>
    <w:rsid w:val="00CC1B74"/>
    <w:rsid w:val="00CD71F2"/>
    <w:rsid w:val="00CE38F6"/>
    <w:rsid w:val="00CE496E"/>
    <w:rsid w:val="00CE6F20"/>
    <w:rsid w:val="00CE7E93"/>
    <w:rsid w:val="00CF3922"/>
    <w:rsid w:val="00CF5626"/>
    <w:rsid w:val="00D0014C"/>
    <w:rsid w:val="00D051D8"/>
    <w:rsid w:val="00D0521E"/>
    <w:rsid w:val="00D22A15"/>
    <w:rsid w:val="00D24179"/>
    <w:rsid w:val="00D414F9"/>
    <w:rsid w:val="00D42B6A"/>
    <w:rsid w:val="00D438EC"/>
    <w:rsid w:val="00D479F8"/>
    <w:rsid w:val="00D537D5"/>
    <w:rsid w:val="00D570FB"/>
    <w:rsid w:val="00D61D77"/>
    <w:rsid w:val="00D66EF7"/>
    <w:rsid w:val="00D74B8F"/>
    <w:rsid w:val="00D82357"/>
    <w:rsid w:val="00D865F1"/>
    <w:rsid w:val="00D92D0A"/>
    <w:rsid w:val="00D97AF1"/>
    <w:rsid w:val="00DA227A"/>
    <w:rsid w:val="00DB0671"/>
    <w:rsid w:val="00DC1249"/>
    <w:rsid w:val="00DC4B64"/>
    <w:rsid w:val="00DC5A72"/>
    <w:rsid w:val="00DC5FE5"/>
    <w:rsid w:val="00DD27C8"/>
    <w:rsid w:val="00DD2BF1"/>
    <w:rsid w:val="00DD7BE8"/>
    <w:rsid w:val="00DE0322"/>
    <w:rsid w:val="00DE0D9F"/>
    <w:rsid w:val="00DE7486"/>
    <w:rsid w:val="00DF5516"/>
    <w:rsid w:val="00DF6EAC"/>
    <w:rsid w:val="00E07018"/>
    <w:rsid w:val="00E14436"/>
    <w:rsid w:val="00E22B9E"/>
    <w:rsid w:val="00E457F7"/>
    <w:rsid w:val="00E47395"/>
    <w:rsid w:val="00E50C6F"/>
    <w:rsid w:val="00E53127"/>
    <w:rsid w:val="00E76324"/>
    <w:rsid w:val="00E9050F"/>
    <w:rsid w:val="00E913C4"/>
    <w:rsid w:val="00E96F21"/>
    <w:rsid w:val="00EA6833"/>
    <w:rsid w:val="00EA74BA"/>
    <w:rsid w:val="00EC7ECD"/>
    <w:rsid w:val="00EE099A"/>
    <w:rsid w:val="00EF3C87"/>
    <w:rsid w:val="00F01389"/>
    <w:rsid w:val="00F15CBC"/>
    <w:rsid w:val="00F25EC5"/>
    <w:rsid w:val="00F36F18"/>
    <w:rsid w:val="00F45520"/>
    <w:rsid w:val="00F45935"/>
    <w:rsid w:val="00F62F92"/>
    <w:rsid w:val="00F63B40"/>
    <w:rsid w:val="00F73790"/>
    <w:rsid w:val="00F81F85"/>
    <w:rsid w:val="00F93C61"/>
    <w:rsid w:val="00FB0EE0"/>
    <w:rsid w:val="00FB4287"/>
    <w:rsid w:val="00FB6BA7"/>
    <w:rsid w:val="00FC7101"/>
    <w:rsid w:val="00FD3C65"/>
    <w:rsid w:val="00FE3717"/>
    <w:rsid w:val="00FF37D4"/>
    <w:rsid w:val="00FF596A"/>
    <w:rsid w:val="00FF64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3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0B3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602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B60264"/>
    <w:rPr>
      <w:rFonts w:cs="Times New Roman"/>
    </w:rPr>
  </w:style>
  <w:style w:type="paragraph" w:styleId="BalloonText">
    <w:name w:val="Balloon Text"/>
    <w:basedOn w:val="Normal"/>
    <w:link w:val="BalloonTextChar"/>
    <w:uiPriority w:val="99"/>
    <w:semiHidden/>
    <w:rsid w:val="00474FFF"/>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107A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07A2B"/>
    <w:rPr>
      <w:rFonts w:cs="Times New Roman"/>
      <w:kern w:val="2"/>
      <w:sz w:val="18"/>
      <w:szCs w:val="18"/>
    </w:rPr>
  </w:style>
  <w:style w:type="character" w:styleId="Strong">
    <w:name w:val="Strong"/>
    <w:basedOn w:val="DefaultParagraphFont"/>
    <w:uiPriority w:val="99"/>
    <w:qFormat/>
    <w:rsid w:val="00371867"/>
    <w:rPr>
      <w:rFonts w:cs="Times New Roman"/>
      <w:b/>
      <w:bCs/>
    </w:rPr>
  </w:style>
  <w:style w:type="paragraph" w:styleId="NormalWeb">
    <w:name w:val="Normal (Web)"/>
    <w:basedOn w:val="Normal"/>
    <w:uiPriority w:val="99"/>
    <w:rsid w:val="00044848"/>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autoRedefine/>
    <w:uiPriority w:val="99"/>
    <w:rsid w:val="00B2402B"/>
    <w:pPr>
      <w:widowControl/>
      <w:spacing w:after="160" w:line="240" w:lineRule="exact"/>
      <w:jc w:val="left"/>
    </w:pPr>
    <w:rPr>
      <w:rFonts w:ascii="Verdana" w:eastAsia="仿宋_GB2312" w:hAnsi="Verdana"/>
      <w:kern w:val="0"/>
      <w:sz w:val="24"/>
      <w:szCs w:val="20"/>
      <w:lang w:eastAsia="en-US"/>
    </w:rPr>
  </w:style>
  <w:style w:type="character" w:styleId="Hyperlink">
    <w:name w:val="Hyperlink"/>
    <w:basedOn w:val="DefaultParagraphFont"/>
    <w:uiPriority w:val="99"/>
    <w:rsid w:val="008F2FE2"/>
    <w:rPr>
      <w:rFonts w:cs="Times New Roman"/>
      <w:color w:val="0000FF"/>
      <w:u w:val="single"/>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Normal"/>
    <w:autoRedefine/>
    <w:uiPriority w:val="99"/>
    <w:rsid w:val="007C0674"/>
    <w:pPr>
      <w:widowControl/>
      <w:spacing w:after="160" w:line="240" w:lineRule="exact"/>
      <w:jc w:val="left"/>
    </w:pPr>
    <w:rPr>
      <w:rFonts w:ascii="Verdana" w:eastAsia="仿宋_GB2312" w:hAnsi="Verdana"/>
      <w:kern w:val="0"/>
      <w:sz w:val="24"/>
      <w:szCs w:val="20"/>
      <w:lang w:eastAsia="en-US"/>
    </w:rPr>
  </w:style>
  <w:style w:type="paragraph" w:styleId="Date">
    <w:name w:val="Date"/>
    <w:basedOn w:val="Normal"/>
    <w:next w:val="Normal"/>
    <w:link w:val="DateChar"/>
    <w:uiPriority w:val="99"/>
    <w:rsid w:val="007D49B3"/>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47677392">
      <w:marLeft w:val="0"/>
      <w:marRight w:val="0"/>
      <w:marTop w:val="0"/>
      <w:marBottom w:val="0"/>
      <w:divBdr>
        <w:top w:val="none" w:sz="0" w:space="0" w:color="auto"/>
        <w:left w:val="none" w:sz="0" w:space="0" w:color="auto"/>
        <w:bottom w:val="none" w:sz="0" w:space="0" w:color="auto"/>
        <w:right w:val="none" w:sz="0" w:space="0" w:color="auto"/>
      </w:divBdr>
      <w:divsChild>
        <w:div w:id="147677387">
          <w:marLeft w:val="0"/>
          <w:marRight w:val="0"/>
          <w:marTop w:val="0"/>
          <w:marBottom w:val="0"/>
          <w:divBdr>
            <w:top w:val="none" w:sz="0" w:space="0" w:color="auto"/>
            <w:left w:val="none" w:sz="0" w:space="0" w:color="auto"/>
            <w:bottom w:val="single" w:sz="24" w:space="0" w:color="7A0000"/>
            <w:right w:val="none" w:sz="0" w:space="0" w:color="auto"/>
          </w:divBdr>
          <w:divsChild>
            <w:div w:id="147677441">
              <w:marLeft w:val="0"/>
              <w:marRight w:val="0"/>
              <w:marTop w:val="0"/>
              <w:marBottom w:val="0"/>
              <w:divBdr>
                <w:top w:val="none" w:sz="0" w:space="0" w:color="auto"/>
                <w:left w:val="single" w:sz="4" w:space="0" w:color="568DCF"/>
                <w:bottom w:val="none" w:sz="0" w:space="0" w:color="auto"/>
                <w:right w:val="single" w:sz="4" w:space="0" w:color="568DCF"/>
              </w:divBdr>
              <w:divsChild>
                <w:div w:id="147677452">
                  <w:marLeft w:val="0"/>
                  <w:marRight w:val="0"/>
                  <w:marTop w:val="0"/>
                  <w:marBottom w:val="0"/>
                  <w:divBdr>
                    <w:top w:val="none" w:sz="0" w:space="0" w:color="auto"/>
                    <w:left w:val="none" w:sz="0" w:space="0" w:color="auto"/>
                    <w:bottom w:val="none" w:sz="0" w:space="0" w:color="auto"/>
                    <w:right w:val="none" w:sz="0" w:space="0" w:color="auto"/>
                  </w:divBdr>
                  <w:divsChild>
                    <w:div w:id="147677398">
                      <w:marLeft w:val="0"/>
                      <w:marRight w:val="0"/>
                      <w:marTop w:val="0"/>
                      <w:marBottom w:val="0"/>
                      <w:divBdr>
                        <w:top w:val="none" w:sz="0" w:space="0" w:color="auto"/>
                        <w:left w:val="none" w:sz="0" w:space="0" w:color="auto"/>
                        <w:bottom w:val="none" w:sz="0" w:space="0" w:color="auto"/>
                        <w:right w:val="none" w:sz="0" w:space="0" w:color="auto"/>
                      </w:divBdr>
                      <w:divsChild>
                        <w:div w:id="1476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393">
      <w:marLeft w:val="0"/>
      <w:marRight w:val="0"/>
      <w:marTop w:val="0"/>
      <w:marBottom w:val="0"/>
      <w:divBdr>
        <w:top w:val="none" w:sz="0" w:space="0" w:color="auto"/>
        <w:left w:val="none" w:sz="0" w:space="0" w:color="auto"/>
        <w:bottom w:val="none" w:sz="0" w:space="0" w:color="auto"/>
        <w:right w:val="none" w:sz="0" w:space="0" w:color="auto"/>
      </w:divBdr>
      <w:divsChild>
        <w:div w:id="147677431">
          <w:marLeft w:val="0"/>
          <w:marRight w:val="0"/>
          <w:marTop w:val="0"/>
          <w:marBottom w:val="0"/>
          <w:divBdr>
            <w:top w:val="none" w:sz="0" w:space="0" w:color="auto"/>
            <w:left w:val="none" w:sz="0" w:space="0" w:color="auto"/>
            <w:bottom w:val="single" w:sz="24" w:space="0" w:color="7A0000"/>
            <w:right w:val="none" w:sz="0" w:space="0" w:color="auto"/>
          </w:divBdr>
          <w:divsChild>
            <w:div w:id="147677423">
              <w:marLeft w:val="0"/>
              <w:marRight w:val="0"/>
              <w:marTop w:val="0"/>
              <w:marBottom w:val="0"/>
              <w:divBdr>
                <w:top w:val="none" w:sz="0" w:space="0" w:color="auto"/>
                <w:left w:val="single" w:sz="4" w:space="0" w:color="568DCF"/>
                <w:bottom w:val="none" w:sz="0" w:space="0" w:color="auto"/>
                <w:right w:val="single" w:sz="4" w:space="0" w:color="568DCF"/>
              </w:divBdr>
              <w:divsChild>
                <w:div w:id="147677429">
                  <w:marLeft w:val="0"/>
                  <w:marRight w:val="0"/>
                  <w:marTop w:val="0"/>
                  <w:marBottom w:val="0"/>
                  <w:divBdr>
                    <w:top w:val="none" w:sz="0" w:space="0" w:color="auto"/>
                    <w:left w:val="none" w:sz="0" w:space="0" w:color="auto"/>
                    <w:bottom w:val="none" w:sz="0" w:space="0" w:color="auto"/>
                    <w:right w:val="none" w:sz="0" w:space="0" w:color="auto"/>
                  </w:divBdr>
                  <w:divsChild>
                    <w:div w:id="147677390">
                      <w:marLeft w:val="0"/>
                      <w:marRight w:val="0"/>
                      <w:marTop w:val="0"/>
                      <w:marBottom w:val="0"/>
                      <w:divBdr>
                        <w:top w:val="none" w:sz="0" w:space="0" w:color="auto"/>
                        <w:left w:val="none" w:sz="0" w:space="0" w:color="auto"/>
                        <w:bottom w:val="none" w:sz="0" w:space="0" w:color="auto"/>
                        <w:right w:val="none" w:sz="0" w:space="0" w:color="auto"/>
                      </w:divBdr>
                      <w:divsChild>
                        <w:div w:id="1476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394">
      <w:marLeft w:val="0"/>
      <w:marRight w:val="0"/>
      <w:marTop w:val="0"/>
      <w:marBottom w:val="0"/>
      <w:divBdr>
        <w:top w:val="none" w:sz="0" w:space="0" w:color="auto"/>
        <w:left w:val="none" w:sz="0" w:space="0" w:color="auto"/>
        <w:bottom w:val="none" w:sz="0" w:space="0" w:color="auto"/>
        <w:right w:val="none" w:sz="0" w:space="0" w:color="auto"/>
      </w:divBdr>
      <w:divsChild>
        <w:div w:id="147677461">
          <w:marLeft w:val="0"/>
          <w:marRight w:val="0"/>
          <w:marTop w:val="0"/>
          <w:marBottom w:val="0"/>
          <w:divBdr>
            <w:top w:val="none" w:sz="0" w:space="0" w:color="auto"/>
            <w:left w:val="none" w:sz="0" w:space="0" w:color="auto"/>
            <w:bottom w:val="single" w:sz="24" w:space="0" w:color="7A0000"/>
            <w:right w:val="none" w:sz="0" w:space="0" w:color="auto"/>
          </w:divBdr>
          <w:divsChild>
            <w:div w:id="147677388">
              <w:marLeft w:val="0"/>
              <w:marRight w:val="0"/>
              <w:marTop w:val="0"/>
              <w:marBottom w:val="0"/>
              <w:divBdr>
                <w:top w:val="none" w:sz="0" w:space="0" w:color="auto"/>
                <w:left w:val="single" w:sz="4" w:space="0" w:color="568DCF"/>
                <w:bottom w:val="none" w:sz="0" w:space="0" w:color="auto"/>
                <w:right w:val="single" w:sz="4" w:space="0" w:color="568DCF"/>
              </w:divBdr>
              <w:divsChild>
                <w:div w:id="147677436">
                  <w:marLeft w:val="0"/>
                  <w:marRight w:val="0"/>
                  <w:marTop w:val="0"/>
                  <w:marBottom w:val="0"/>
                  <w:divBdr>
                    <w:top w:val="none" w:sz="0" w:space="0" w:color="auto"/>
                    <w:left w:val="none" w:sz="0" w:space="0" w:color="auto"/>
                    <w:bottom w:val="none" w:sz="0" w:space="0" w:color="auto"/>
                    <w:right w:val="none" w:sz="0" w:space="0" w:color="auto"/>
                  </w:divBdr>
                  <w:divsChild>
                    <w:div w:id="147677432">
                      <w:marLeft w:val="0"/>
                      <w:marRight w:val="0"/>
                      <w:marTop w:val="0"/>
                      <w:marBottom w:val="0"/>
                      <w:divBdr>
                        <w:top w:val="none" w:sz="0" w:space="0" w:color="auto"/>
                        <w:left w:val="none" w:sz="0" w:space="0" w:color="auto"/>
                        <w:bottom w:val="none" w:sz="0" w:space="0" w:color="auto"/>
                        <w:right w:val="none" w:sz="0" w:space="0" w:color="auto"/>
                      </w:divBdr>
                      <w:divsChild>
                        <w:div w:id="147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400">
      <w:marLeft w:val="0"/>
      <w:marRight w:val="0"/>
      <w:marTop w:val="0"/>
      <w:marBottom w:val="0"/>
      <w:divBdr>
        <w:top w:val="none" w:sz="0" w:space="0" w:color="auto"/>
        <w:left w:val="none" w:sz="0" w:space="0" w:color="auto"/>
        <w:bottom w:val="none" w:sz="0" w:space="0" w:color="auto"/>
        <w:right w:val="none" w:sz="0" w:space="0" w:color="auto"/>
      </w:divBdr>
      <w:divsChild>
        <w:div w:id="147677386">
          <w:marLeft w:val="0"/>
          <w:marRight w:val="0"/>
          <w:marTop w:val="0"/>
          <w:marBottom w:val="0"/>
          <w:divBdr>
            <w:top w:val="none" w:sz="0" w:space="0" w:color="auto"/>
            <w:left w:val="none" w:sz="0" w:space="0" w:color="auto"/>
            <w:bottom w:val="single" w:sz="24" w:space="0" w:color="7A0000"/>
            <w:right w:val="none" w:sz="0" w:space="0" w:color="auto"/>
          </w:divBdr>
          <w:divsChild>
            <w:div w:id="147677411">
              <w:marLeft w:val="0"/>
              <w:marRight w:val="0"/>
              <w:marTop w:val="0"/>
              <w:marBottom w:val="0"/>
              <w:divBdr>
                <w:top w:val="none" w:sz="0" w:space="0" w:color="auto"/>
                <w:left w:val="single" w:sz="4" w:space="0" w:color="568DCF"/>
                <w:bottom w:val="none" w:sz="0" w:space="0" w:color="auto"/>
                <w:right w:val="single" w:sz="4" w:space="0" w:color="568DCF"/>
              </w:divBdr>
              <w:divsChild>
                <w:div w:id="147677391">
                  <w:marLeft w:val="0"/>
                  <w:marRight w:val="0"/>
                  <w:marTop w:val="0"/>
                  <w:marBottom w:val="0"/>
                  <w:divBdr>
                    <w:top w:val="none" w:sz="0" w:space="0" w:color="auto"/>
                    <w:left w:val="none" w:sz="0" w:space="0" w:color="auto"/>
                    <w:bottom w:val="none" w:sz="0" w:space="0" w:color="auto"/>
                    <w:right w:val="none" w:sz="0" w:space="0" w:color="auto"/>
                  </w:divBdr>
                  <w:divsChild>
                    <w:div w:id="147677425">
                      <w:marLeft w:val="0"/>
                      <w:marRight w:val="0"/>
                      <w:marTop w:val="0"/>
                      <w:marBottom w:val="0"/>
                      <w:divBdr>
                        <w:top w:val="none" w:sz="0" w:space="0" w:color="auto"/>
                        <w:left w:val="none" w:sz="0" w:space="0" w:color="auto"/>
                        <w:bottom w:val="none" w:sz="0" w:space="0" w:color="auto"/>
                        <w:right w:val="none" w:sz="0" w:space="0" w:color="auto"/>
                      </w:divBdr>
                      <w:divsChild>
                        <w:div w:id="147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409">
      <w:marLeft w:val="0"/>
      <w:marRight w:val="0"/>
      <w:marTop w:val="0"/>
      <w:marBottom w:val="0"/>
      <w:divBdr>
        <w:top w:val="none" w:sz="0" w:space="0" w:color="auto"/>
        <w:left w:val="none" w:sz="0" w:space="0" w:color="auto"/>
        <w:bottom w:val="none" w:sz="0" w:space="0" w:color="auto"/>
        <w:right w:val="none" w:sz="0" w:space="0" w:color="auto"/>
      </w:divBdr>
      <w:divsChild>
        <w:div w:id="147677438">
          <w:marLeft w:val="0"/>
          <w:marRight w:val="0"/>
          <w:marTop w:val="0"/>
          <w:marBottom w:val="0"/>
          <w:divBdr>
            <w:top w:val="none" w:sz="0" w:space="0" w:color="auto"/>
            <w:left w:val="none" w:sz="0" w:space="0" w:color="auto"/>
            <w:bottom w:val="single" w:sz="24" w:space="0" w:color="7A0000"/>
            <w:right w:val="none" w:sz="0" w:space="0" w:color="auto"/>
          </w:divBdr>
          <w:divsChild>
            <w:div w:id="147677459">
              <w:marLeft w:val="0"/>
              <w:marRight w:val="0"/>
              <w:marTop w:val="0"/>
              <w:marBottom w:val="0"/>
              <w:divBdr>
                <w:top w:val="none" w:sz="0" w:space="0" w:color="auto"/>
                <w:left w:val="single" w:sz="4" w:space="0" w:color="568DCF"/>
                <w:bottom w:val="none" w:sz="0" w:space="0" w:color="auto"/>
                <w:right w:val="single" w:sz="4" w:space="0" w:color="568DCF"/>
              </w:divBdr>
              <w:divsChild>
                <w:div w:id="147677416">
                  <w:marLeft w:val="0"/>
                  <w:marRight w:val="0"/>
                  <w:marTop w:val="0"/>
                  <w:marBottom w:val="0"/>
                  <w:divBdr>
                    <w:top w:val="none" w:sz="0" w:space="0" w:color="auto"/>
                    <w:left w:val="none" w:sz="0" w:space="0" w:color="auto"/>
                    <w:bottom w:val="none" w:sz="0" w:space="0" w:color="auto"/>
                    <w:right w:val="none" w:sz="0" w:space="0" w:color="auto"/>
                  </w:divBdr>
                  <w:divsChild>
                    <w:div w:id="147677460">
                      <w:marLeft w:val="0"/>
                      <w:marRight w:val="0"/>
                      <w:marTop w:val="0"/>
                      <w:marBottom w:val="0"/>
                      <w:divBdr>
                        <w:top w:val="none" w:sz="0" w:space="0" w:color="auto"/>
                        <w:left w:val="none" w:sz="0" w:space="0" w:color="auto"/>
                        <w:bottom w:val="none" w:sz="0" w:space="0" w:color="auto"/>
                        <w:right w:val="none" w:sz="0" w:space="0" w:color="auto"/>
                      </w:divBdr>
                      <w:divsChild>
                        <w:div w:id="1476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420">
      <w:marLeft w:val="0"/>
      <w:marRight w:val="0"/>
      <w:marTop w:val="0"/>
      <w:marBottom w:val="0"/>
      <w:divBdr>
        <w:top w:val="none" w:sz="0" w:space="0" w:color="auto"/>
        <w:left w:val="none" w:sz="0" w:space="0" w:color="auto"/>
        <w:bottom w:val="none" w:sz="0" w:space="0" w:color="auto"/>
        <w:right w:val="none" w:sz="0" w:space="0" w:color="auto"/>
      </w:divBdr>
      <w:divsChild>
        <w:div w:id="147677445">
          <w:marLeft w:val="0"/>
          <w:marRight w:val="0"/>
          <w:marTop w:val="0"/>
          <w:marBottom w:val="0"/>
          <w:divBdr>
            <w:top w:val="none" w:sz="0" w:space="0" w:color="auto"/>
            <w:left w:val="none" w:sz="0" w:space="0" w:color="auto"/>
            <w:bottom w:val="none" w:sz="0" w:space="0" w:color="auto"/>
            <w:right w:val="none" w:sz="0" w:space="0" w:color="auto"/>
          </w:divBdr>
          <w:divsChild>
            <w:div w:id="147677408">
              <w:marLeft w:val="0"/>
              <w:marRight w:val="0"/>
              <w:marTop w:val="0"/>
              <w:marBottom w:val="0"/>
              <w:divBdr>
                <w:top w:val="none" w:sz="0" w:space="0" w:color="auto"/>
                <w:left w:val="none" w:sz="0" w:space="0" w:color="auto"/>
                <w:bottom w:val="none" w:sz="0" w:space="0" w:color="auto"/>
                <w:right w:val="none" w:sz="0" w:space="0" w:color="auto"/>
              </w:divBdr>
              <w:divsChild>
                <w:div w:id="147677403">
                  <w:marLeft w:val="0"/>
                  <w:marRight w:val="0"/>
                  <w:marTop w:val="0"/>
                  <w:marBottom w:val="0"/>
                  <w:divBdr>
                    <w:top w:val="none" w:sz="0" w:space="0" w:color="auto"/>
                    <w:left w:val="single" w:sz="4" w:space="0" w:color="568DCF"/>
                    <w:bottom w:val="none" w:sz="0" w:space="0" w:color="auto"/>
                    <w:right w:val="single" w:sz="4" w:space="0" w:color="568DCF"/>
                  </w:divBdr>
                  <w:divsChild>
                    <w:div w:id="147677401">
                      <w:marLeft w:val="0"/>
                      <w:marRight w:val="0"/>
                      <w:marTop w:val="0"/>
                      <w:marBottom w:val="0"/>
                      <w:divBdr>
                        <w:top w:val="none" w:sz="0" w:space="0" w:color="auto"/>
                        <w:left w:val="none" w:sz="0" w:space="0" w:color="auto"/>
                        <w:bottom w:val="none" w:sz="0" w:space="0" w:color="auto"/>
                        <w:right w:val="none" w:sz="0" w:space="0" w:color="auto"/>
                      </w:divBdr>
                      <w:divsChild>
                        <w:div w:id="147677435">
                          <w:marLeft w:val="0"/>
                          <w:marRight w:val="0"/>
                          <w:marTop w:val="0"/>
                          <w:marBottom w:val="0"/>
                          <w:divBdr>
                            <w:top w:val="none" w:sz="0" w:space="0" w:color="auto"/>
                            <w:left w:val="none" w:sz="0" w:space="0" w:color="auto"/>
                            <w:bottom w:val="none" w:sz="0" w:space="0" w:color="auto"/>
                            <w:right w:val="none" w:sz="0" w:space="0" w:color="auto"/>
                          </w:divBdr>
                          <w:divsChild>
                            <w:div w:id="147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7421">
      <w:marLeft w:val="0"/>
      <w:marRight w:val="0"/>
      <w:marTop w:val="0"/>
      <w:marBottom w:val="0"/>
      <w:divBdr>
        <w:top w:val="none" w:sz="0" w:space="0" w:color="auto"/>
        <w:left w:val="none" w:sz="0" w:space="0" w:color="auto"/>
        <w:bottom w:val="none" w:sz="0" w:space="0" w:color="auto"/>
        <w:right w:val="none" w:sz="0" w:space="0" w:color="auto"/>
      </w:divBdr>
      <w:divsChild>
        <w:div w:id="147677412">
          <w:marLeft w:val="0"/>
          <w:marRight w:val="0"/>
          <w:marTop w:val="0"/>
          <w:marBottom w:val="0"/>
          <w:divBdr>
            <w:top w:val="none" w:sz="0" w:space="0" w:color="auto"/>
            <w:left w:val="none" w:sz="0" w:space="0" w:color="auto"/>
            <w:bottom w:val="single" w:sz="24" w:space="0" w:color="7A0000"/>
            <w:right w:val="none" w:sz="0" w:space="0" w:color="auto"/>
          </w:divBdr>
          <w:divsChild>
            <w:div w:id="147677395">
              <w:marLeft w:val="0"/>
              <w:marRight w:val="0"/>
              <w:marTop w:val="0"/>
              <w:marBottom w:val="0"/>
              <w:divBdr>
                <w:top w:val="none" w:sz="0" w:space="0" w:color="auto"/>
                <w:left w:val="single" w:sz="4" w:space="0" w:color="568DCF"/>
                <w:bottom w:val="none" w:sz="0" w:space="0" w:color="auto"/>
                <w:right w:val="single" w:sz="4" w:space="0" w:color="568DCF"/>
              </w:divBdr>
              <w:divsChild>
                <w:div w:id="147677399">
                  <w:marLeft w:val="0"/>
                  <w:marRight w:val="0"/>
                  <w:marTop w:val="0"/>
                  <w:marBottom w:val="0"/>
                  <w:divBdr>
                    <w:top w:val="none" w:sz="0" w:space="0" w:color="auto"/>
                    <w:left w:val="none" w:sz="0" w:space="0" w:color="auto"/>
                    <w:bottom w:val="none" w:sz="0" w:space="0" w:color="auto"/>
                    <w:right w:val="none" w:sz="0" w:space="0" w:color="auto"/>
                  </w:divBdr>
                  <w:divsChild>
                    <w:div w:id="147677405">
                      <w:marLeft w:val="0"/>
                      <w:marRight w:val="0"/>
                      <w:marTop w:val="0"/>
                      <w:marBottom w:val="0"/>
                      <w:divBdr>
                        <w:top w:val="none" w:sz="0" w:space="0" w:color="auto"/>
                        <w:left w:val="none" w:sz="0" w:space="0" w:color="auto"/>
                        <w:bottom w:val="none" w:sz="0" w:space="0" w:color="auto"/>
                        <w:right w:val="none" w:sz="0" w:space="0" w:color="auto"/>
                      </w:divBdr>
                      <w:divsChild>
                        <w:div w:id="1476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428">
      <w:marLeft w:val="0"/>
      <w:marRight w:val="0"/>
      <w:marTop w:val="0"/>
      <w:marBottom w:val="0"/>
      <w:divBdr>
        <w:top w:val="none" w:sz="0" w:space="0" w:color="auto"/>
        <w:left w:val="none" w:sz="0" w:space="0" w:color="auto"/>
        <w:bottom w:val="none" w:sz="0" w:space="0" w:color="auto"/>
        <w:right w:val="none" w:sz="0" w:space="0" w:color="auto"/>
      </w:divBdr>
      <w:divsChild>
        <w:div w:id="147677406">
          <w:marLeft w:val="0"/>
          <w:marRight w:val="0"/>
          <w:marTop w:val="0"/>
          <w:marBottom w:val="0"/>
          <w:divBdr>
            <w:top w:val="none" w:sz="0" w:space="0" w:color="auto"/>
            <w:left w:val="none" w:sz="0" w:space="0" w:color="auto"/>
            <w:bottom w:val="single" w:sz="24" w:space="0" w:color="7A0000"/>
            <w:right w:val="none" w:sz="0" w:space="0" w:color="auto"/>
          </w:divBdr>
          <w:divsChild>
            <w:div w:id="147677418">
              <w:marLeft w:val="0"/>
              <w:marRight w:val="0"/>
              <w:marTop w:val="0"/>
              <w:marBottom w:val="0"/>
              <w:divBdr>
                <w:top w:val="none" w:sz="0" w:space="0" w:color="auto"/>
                <w:left w:val="single" w:sz="4" w:space="0" w:color="568DCF"/>
                <w:bottom w:val="none" w:sz="0" w:space="0" w:color="auto"/>
                <w:right w:val="single" w:sz="4" w:space="0" w:color="568DCF"/>
              </w:divBdr>
              <w:divsChild>
                <w:div w:id="147677415">
                  <w:marLeft w:val="0"/>
                  <w:marRight w:val="0"/>
                  <w:marTop w:val="0"/>
                  <w:marBottom w:val="0"/>
                  <w:divBdr>
                    <w:top w:val="none" w:sz="0" w:space="0" w:color="auto"/>
                    <w:left w:val="none" w:sz="0" w:space="0" w:color="auto"/>
                    <w:bottom w:val="none" w:sz="0" w:space="0" w:color="auto"/>
                    <w:right w:val="none" w:sz="0" w:space="0" w:color="auto"/>
                  </w:divBdr>
                  <w:divsChild>
                    <w:div w:id="147677454">
                      <w:marLeft w:val="0"/>
                      <w:marRight w:val="0"/>
                      <w:marTop w:val="0"/>
                      <w:marBottom w:val="0"/>
                      <w:divBdr>
                        <w:top w:val="none" w:sz="0" w:space="0" w:color="auto"/>
                        <w:left w:val="none" w:sz="0" w:space="0" w:color="auto"/>
                        <w:bottom w:val="none" w:sz="0" w:space="0" w:color="auto"/>
                        <w:right w:val="none" w:sz="0" w:space="0" w:color="auto"/>
                      </w:divBdr>
                      <w:divsChild>
                        <w:div w:id="147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430">
      <w:marLeft w:val="0"/>
      <w:marRight w:val="0"/>
      <w:marTop w:val="0"/>
      <w:marBottom w:val="0"/>
      <w:divBdr>
        <w:top w:val="none" w:sz="0" w:space="0" w:color="auto"/>
        <w:left w:val="none" w:sz="0" w:space="0" w:color="auto"/>
        <w:bottom w:val="none" w:sz="0" w:space="0" w:color="auto"/>
        <w:right w:val="none" w:sz="0" w:space="0" w:color="auto"/>
      </w:divBdr>
      <w:divsChild>
        <w:div w:id="147677396">
          <w:marLeft w:val="0"/>
          <w:marRight w:val="0"/>
          <w:marTop w:val="0"/>
          <w:marBottom w:val="0"/>
          <w:divBdr>
            <w:top w:val="none" w:sz="0" w:space="0" w:color="auto"/>
            <w:left w:val="none" w:sz="0" w:space="0" w:color="auto"/>
            <w:bottom w:val="none" w:sz="0" w:space="0" w:color="auto"/>
            <w:right w:val="none" w:sz="0" w:space="0" w:color="auto"/>
          </w:divBdr>
          <w:divsChild>
            <w:div w:id="147677450">
              <w:marLeft w:val="0"/>
              <w:marRight w:val="0"/>
              <w:marTop w:val="0"/>
              <w:marBottom w:val="0"/>
              <w:divBdr>
                <w:top w:val="none" w:sz="0" w:space="0" w:color="auto"/>
                <w:left w:val="single" w:sz="6" w:space="0" w:color="568DCF"/>
                <w:bottom w:val="none" w:sz="0" w:space="0" w:color="auto"/>
                <w:right w:val="single" w:sz="6" w:space="0" w:color="568DCF"/>
              </w:divBdr>
              <w:divsChild>
                <w:div w:id="147677462">
                  <w:marLeft w:val="0"/>
                  <w:marRight w:val="0"/>
                  <w:marTop w:val="0"/>
                  <w:marBottom w:val="0"/>
                  <w:divBdr>
                    <w:top w:val="none" w:sz="0" w:space="0" w:color="auto"/>
                    <w:left w:val="none" w:sz="0" w:space="0" w:color="auto"/>
                    <w:bottom w:val="none" w:sz="0" w:space="0" w:color="auto"/>
                    <w:right w:val="none" w:sz="0" w:space="0" w:color="auto"/>
                  </w:divBdr>
                  <w:divsChild>
                    <w:div w:id="147677443">
                      <w:marLeft w:val="0"/>
                      <w:marRight w:val="0"/>
                      <w:marTop w:val="0"/>
                      <w:marBottom w:val="0"/>
                      <w:divBdr>
                        <w:top w:val="none" w:sz="0" w:space="0" w:color="auto"/>
                        <w:left w:val="none" w:sz="0" w:space="0" w:color="auto"/>
                        <w:bottom w:val="none" w:sz="0" w:space="0" w:color="auto"/>
                        <w:right w:val="none" w:sz="0" w:space="0" w:color="auto"/>
                      </w:divBdr>
                      <w:divsChild>
                        <w:div w:id="1476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440">
      <w:marLeft w:val="0"/>
      <w:marRight w:val="0"/>
      <w:marTop w:val="0"/>
      <w:marBottom w:val="0"/>
      <w:divBdr>
        <w:top w:val="none" w:sz="0" w:space="0" w:color="auto"/>
        <w:left w:val="none" w:sz="0" w:space="0" w:color="auto"/>
        <w:bottom w:val="none" w:sz="0" w:space="0" w:color="auto"/>
        <w:right w:val="none" w:sz="0" w:space="0" w:color="auto"/>
      </w:divBdr>
      <w:divsChild>
        <w:div w:id="147677397">
          <w:marLeft w:val="0"/>
          <w:marRight w:val="0"/>
          <w:marTop w:val="0"/>
          <w:marBottom w:val="0"/>
          <w:divBdr>
            <w:top w:val="none" w:sz="0" w:space="0" w:color="auto"/>
            <w:left w:val="none" w:sz="0" w:space="0" w:color="auto"/>
            <w:bottom w:val="none" w:sz="0" w:space="0" w:color="auto"/>
            <w:right w:val="none" w:sz="0" w:space="0" w:color="auto"/>
          </w:divBdr>
          <w:divsChild>
            <w:div w:id="147677426">
              <w:marLeft w:val="0"/>
              <w:marRight w:val="0"/>
              <w:marTop w:val="0"/>
              <w:marBottom w:val="0"/>
              <w:divBdr>
                <w:top w:val="none" w:sz="0" w:space="0" w:color="auto"/>
                <w:left w:val="single" w:sz="6" w:space="0" w:color="568DCF"/>
                <w:bottom w:val="none" w:sz="0" w:space="0" w:color="auto"/>
                <w:right w:val="single" w:sz="6" w:space="0" w:color="568DCF"/>
              </w:divBdr>
              <w:divsChild>
                <w:div w:id="147677413">
                  <w:marLeft w:val="0"/>
                  <w:marRight w:val="0"/>
                  <w:marTop w:val="0"/>
                  <w:marBottom w:val="0"/>
                  <w:divBdr>
                    <w:top w:val="none" w:sz="0" w:space="0" w:color="auto"/>
                    <w:left w:val="none" w:sz="0" w:space="0" w:color="auto"/>
                    <w:bottom w:val="none" w:sz="0" w:space="0" w:color="auto"/>
                    <w:right w:val="none" w:sz="0" w:space="0" w:color="auto"/>
                  </w:divBdr>
                  <w:divsChild>
                    <w:div w:id="147677433">
                      <w:marLeft w:val="0"/>
                      <w:marRight w:val="0"/>
                      <w:marTop w:val="0"/>
                      <w:marBottom w:val="0"/>
                      <w:divBdr>
                        <w:top w:val="none" w:sz="0" w:space="0" w:color="auto"/>
                        <w:left w:val="none" w:sz="0" w:space="0" w:color="auto"/>
                        <w:bottom w:val="none" w:sz="0" w:space="0" w:color="auto"/>
                        <w:right w:val="none" w:sz="0" w:space="0" w:color="auto"/>
                      </w:divBdr>
                      <w:divsChild>
                        <w:div w:id="1476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448">
      <w:marLeft w:val="0"/>
      <w:marRight w:val="0"/>
      <w:marTop w:val="0"/>
      <w:marBottom w:val="0"/>
      <w:divBdr>
        <w:top w:val="none" w:sz="0" w:space="0" w:color="auto"/>
        <w:left w:val="none" w:sz="0" w:space="0" w:color="auto"/>
        <w:bottom w:val="none" w:sz="0" w:space="0" w:color="auto"/>
        <w:right w:val="none" w:sz="0" w:space="0" w:color="auto"/>
      </w:divBdr>
      <w:divsChild>
        <w:div w:id="147677442">
          <w:marLeft w:val="0"/>
          <w:marRight w:val="0"/>
          <w:marTop w:val="0"/>
          <w:marBottom w:val="0"/>
          <w:divBdr>
            <w:top w:val="none" w:sz="0" w:space="0" w:color="auto"/>
            <w:left w:val="none" w:sz="0" w:space="0" w:color="auto"/>
            <w:bottom w:val="single" w:sz="24" w:space="0" w:color="7A0000"/>
            <w:right w:val="none" w:sz="0" w:space="0" w:color="auto"/>
          </w:divBdr>
          <w:divsChild>
            <w:div w:id="147677449">
              <w:marLeft w:val="0"/>
              <w:marRight w:val="0"/>
              <w:marTop w:val="0"/>
              <w:marBottom w:val="0"/>
              <w:divBdr>
                <w:top w:val="none" w:sz="0" w:space="0" w:color="auto"/>
                <w:left w:val="single" w:sz="4" w:space="0" w:color="568DCF"/>
                <w:bottom w:val="none" w:sz="0" w:space="0" w:color="auto"/>
                <w:right w:val="single" w:sz="4" w:space="0" w:color="568DCF"/>
              </w:divBdr>
              <w:divsChild>
                <w:div w:id="147677444">
                  <w:marLeft w:val="0"/>
                  <w:marRight w:val="0"/>
                  <w:marTop w:val="0"/>
                  <w:marBottom w:val="0"/>
                  <w:divBdr>
                    <w:top w:val="none" w:sz="0" w:space="0" w:color="auto"/>
                    <w:left w:val="none" w:sz="0" w:space="0" w:color="auto"/>
                    <w:bottom w:val="none" w:sz="0" w:space="0" w:color="auto"/>
                    <w:right w:val="none" w:sz="0" w:space="0" w:color="auto"/>
                  </w:divBdr>
                  <w:divsChild>
                    <w:div w:id="147677439">
                      <w:marLeft w:val="0"/>
                      <w:marRight w:val="0"/>
                      <w:marTop w:val="0"/>
                      <w:marBottom w:val="0"/>
                      <w:divBdr>
                        <w:top w:val="none" w:sz="0" w:space="0" w:color="auto"/>
                        <w:left w:val="none" w:sz="0" w:space="0" w:color="auto"/>
                        <w:bottom w:val="none" w:sz="0" w:space="0" w:color="auto"/>
                        <w:right w:val="none" w:sz="0" w:space="0" w:color="auto"/>
                      </w:divBdr>
                      <w:divsChild>
                        <w:div w:id="1476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455">
      <w:marLeft w:val="0"/>
      <w:marRight w:val="0"/>
      <w:marTop w:val="0"/>
      <w:marBottom w:val="0"/>
      <w:divBdr>
        <w:top w:val="none" w:sz="0" w:space="0" w:color="auto"/>
        <w:left w:val="none" w:sz="0" w:space="0" w:color="auto"/>
        <w:bottom w:val="none" w:sz="0" w:space="0" w:color="auto"/>
        <w:right w:val="none" w:sz="0" w:space="0" w:color="auto"/>
      </w:divBdr>
      <w:divsChild>
        <w:div w:id="147677446">
          <w:marLeft w:val="0"/>
          <w:marRight w:val="0"/>
          <w:marTop w:val="0"/>
          <w:marBottom w:val="0"/>
          <w:divBdr>
            <w:top w:val="none" w:sz="0" w:space="0" w:color="auto"/>
            <w:left w:val="none" w:sz="0" w:space="0" w:color="auto"/>
            <w:bottom w:val="single" w:sz="24" w:space="0" w:color="7A0000"/>
            <w:right w:val="none" w:sz="0" w:space="0" w:color="auto"/>
          </w:divBdr>
          <w:divsChild>
            <w:div w:id="147677414">
              <w:marLeft w:val="0"/>
              <w:marRight w:val="0"/>
              <w:marTop w:val="0"/>
              <w:marBottom w:val="0"/>
              <w:divBdr>
                <w:top w:val="none" w:sz="0" w:space="0" w:color="auto"/>
                <w:left w:val="single" w:sz="4" w:space="0" w:color="568DCF"/>
                <w:bottom w:val="none" w:sz="0" w:space="0" w:color="auto"/>
                <w:right w:val="single" w:sz="4" w:space="0" w:color="568DCF"/>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147677407">
                      <w:marLeft w:val="0"/>
                      <w:marRight w:val="0"/>
                      <w:marTop w:val="0"/>
                      <w:marBottom w:val="0"/>
                      <w:divBdr>
                        <w:top w:val="none" w:sz="0" w:space="0" w:color="auto"/>
                        <w:left w:val="none" w:sz="0" w:space="0" w:color="auto"/>
                        <w:bottom w:val="none" w:sz="0" w:space="0" w:color="auto"/>
                        <w:right w:val="none" w:sz="0" w:space="0" w:color="auto"/>
                      </w:divBdr>
                      <w:divsChild>
                        <w:div w:id="1476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458">
      <w:marLeft w:val="0"/>
      <w:marRight w:val="0"/>
      <w:marTop w:val="0"/>
      <w:marBottom w:val="0"/>
      <w:divBdr>
        <w:top w:val="none" w:sz="0" w:space="0" w:color="auto"/>
        <w:left w:val="none" w:sz="0" w:space="0" w:color="auto"/>
        <w:bottom w:val="none" w:sz="0" w:space="0" w:color="auto"/>
        <w:right w:val="none" w:sz="0" w:space="0" w:color="auto"/>
      </w:divBdr>
      <w:divsChild>
        <w:div w:id="147677422">
          <w:marLeft w:val="0"/>
          <w:marRight w:val="0"/>
          <w:marTop w:val="0"/>
          <w:marBottom w:val="0"/>
          <w:divBdr>
            <w:top w:val="none" w:sz="0" w:space="0" w:color="auto"/>
            <w:left w:val="none" w:sz="0" w:space="0" w:color="auto"/>
            <w:bottom w:val="single" w:sz="24" w:space="0" w:color="7A0000"/>
            <w:right w:val="none" w:sz="0" w:space="0" w:color="auto"/>
          </w:divBdr>
          <w:divsChild>
            <w:div w:id="147677419">
              <w:marLeft w:val="0"/>
              <w:marRight w:val="0"/>
              <w:marTop w:val="0"/>
              <w:marBottom w:val="0"/>
              <w:divBdr>
                <w:top w:val="none" w:sz="0" w:space="0" w:color="auto"/>
                <w:left w:val="single" w:sz="4" w:space="0" w:color="568DCF"/>
                <w:bottom w:val="none" w:sz="0" w:space="0" w:color="auto"/>
                <w:right w:val="single" w:sz="4" w:space="0" w:color="568DCF"/>
              </w:divBdr>
              <w:divsChild>
                <w:div w:id="147677451">
                  <w:marLeft w:val="0"/>
                  <w:marRight w:val="0"/>
                  <w:marTop w:val="0"/>
                  <w:marBottom w:val="0"/>
                  <w:divBdr>
                    <w:top w:val="none" w:sz="0" w:space="0" w:color="auto"/>
                    <w:left w:val="none" w:sz="0" w:space="0" w:color="auto"/>
                    <w:bottom w:val="none" w:sz="0" w:space="0" w:color="auto"/>
                    <w:right w:val="none" w:sz="0" w:space="0" w:color="auto"/>
                  </w:divBdr>
                  <w:divsChild>
                    <w:div w:id="147677437">
                      <w:marLeft w:val="0"/>
                      <w:marRight w:val="0"/>
                      <w:marTop w:val="0"/>
                      <w:marBottom w:val="0"/>
                      <w:divBdr>
                        <w:top w:val="none" w:sz="0" w:space="0" w:color="auto"/>
                        <w:left w:val="none" w:sz="0" w:space="0" w:color="auto"/>
                        <w:bottom w:val="none" w:sz="0" w:space="0" w:color="auto"/>
                        <w:right w:val="none" w:sz="0" w:space="0" w:color="auto"/>
                      </w:divBdr>
                      <w:divsChild>
                        <w:div w:id="1476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5</Pages>
  <Words>308</Words>
  <Characters>1761</Characters>
  <Application>Microsoft Office Outlook</Application>
  <DocSecurity>0</DocSecurity>
  <Lines>0</Lines>
  <Paragraphs>0</Paragraphs>
  <ScaleCrop>false</ScaleCrop>
  <Company>微软用户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泉安监〔2012〕  号</dc:title>
  <dc:subject/>
  <dc:creator>微软中国</dc:creator>
  <cp:keywords/>
  <dc:description/>
  <cp:lastModifiedBy>ML</cp:lastModifiedBy>
  <cp:revision>8</cp:revision>
  <cp:lastPrinted>2022-04-20T02:46:00Z</cp:lastPrinted>
  <dcterms:created xsi:type="dcterms:W3CDTF">2022-04-20T03:03:00Z</dcterms:created>
  <dcterms:modified xsi:type="dcterms:W3CDTF">2022-04-21T07:49:00Z</dcterms:modified>
</cp:coreProperties>
</file>