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F" w:rsidRPr="00CA794F" w:rsidRDefault="00CA794F" w:rsidP="00CA794F">
      <w:pPr>
        <w:spacing w:line="580" w:lineRule="exact"/>
        <w:contextualSpacing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 w:rsidRPr="00CA794F">
        <w:rPr>
          <w:rFonts w:ascii="方正小标宋简体" w:eastAsia="方正小标宋简体" w:hAnsi="黑体" w:hint="eastAsia"/>
          <w:spacing w:val="-20"/>
          <w:sz w:val="44"/>
          <w:szCs w:val="44"/>
        </w:rPr>
        <w:t>青阳街道2019年工作计划</w:t>
      </w:r>
    </w:p>
    <w:p w:rsidR="00CA794F" w:rsidRDefault="00CA794F" w:rsidP="00CA794F">
      <w:pPr>
        <w:spacing w:line="600" w:lineRule="exact"/>
        <w:ind w:firstLineChars="200" w:firstLine="640"/>
        <w:contextualSpacing/>
        <w:rPr>
          <w:rFonts w:hAnsi="黑体"/>
        </w:rPr>
      </w:pPr>
    </w:p>
    <w:p w:rsidR="00CA794F" w:rsidRPr="008F6685" w:rsidRDefault="00CA794F" w:rsidP="00CA794F">
      <w:pPr>
        <w:spacing w:line="600" w:lineRule="exact"/>
        <w:ind w:firstLineChars="200" w:firstLine="640"/>
        <w:contextualSpacing/>
      </w:pPr>
      <w:r w:rsidRPr="00FD62A3">
        <w:rPr>
          <w:rFonts w:hint="eastAsia"/>
        </w:rPr>
        <w:t xml:space="preserve">2019 </w:t>
      </w:r>
      <w:r w:rsidRPr="008F6685">
        <w:rPr>
          <w:rFonts w:hint="eastAsia"/>
        </w:rPr>
        <w:t xml:space="preserve">年是攻坚实施“十三五”规划、全面冲刺赶超目标的关键一年，是新中国成立 </w:t>
      </w:r>
      <w:r w:rsidRPr="00FD62A3">
        <w:rPr>
          <w:rFonts w:hint="eastAsia"/>
        </w:rPr>
        <w:t>70 周</w:t>
      </w:r>
      <w:r>
        <w:rPr>
          <w:rFonts w:hint="eastAsia"/>
        </w:rPr>
        <w:t>年，面临着良好的发展机遇</w:t>
      </w:r>
      <w:r w:rsidRPr="008F6685">
        <w:rPr>
          <w:rFonts w:hint="eastAsia"/>
        </w:rPr>
        <w:t>。</w:t>
      </w:r>
      <w:r>
        <w:rPr>
          <w:rFonts w:hint="eastAsia"/>
        </w:rPr>
        <w:t>我们</w:t>
      </w:r>
      <w:r w:rsidRPr="008F6685">
        <w:t>将</w:t>
      </w:r>
      <w:r w:rsidRPr="008F6685">
        <w:rPr>
          <w:rFonts w:hint="eastAsia"/>
        </w:rPr>
        <w:t>按照市十三届党代会三次会议、十七届人大三次会议</w:t>
      </w:r>
      <w:r w:rsidRPr="006D65E5">
        <w:rPr>
          <w:rFonts w:hint="eastAsia"/>
        </w:rPr>
        <w:t>的部署要求，重点做好“3+1”工作，突出3个关键点，聚焦1个落脚点，即：突出“以招商选资为突破口加快现代服务业集聚发展”、“以人居环境整治为抓手提升城市的颜值和品质”、“以城市基层党建为引领提升基层社会治理水平”3个关键点，聚焦人民福祉这个落脚点，全力建设“品质青阳”。</w:t>
      </w:r>
    </w:p>
    <w:p w:rsidR="00CA794F" w:rsidRPr="00750F3E" w:rsidRDefault="00CA794F" w:rsidP="00CA794F">
      <w:pPr>
        <w:spacing w:line="600" w:lineRule="exact"/>
        <w:ind w:firstLineChars="200" w:firstLine="643"/>
        <w:contextualSpacing/>
        <w:rPr>
          <w:rFonts w:hAnsi="仿宋" w:cs="仿宋_GB2312"/>
          <w:kern w:val="0"/>
        </w:rPr>
      </w:pPr>
      <w:r w:rsidRPr="00750F3E">
        <w:rPr>
          <w:rFonts w:ascii="楷体_GB2312" w:eastAsia="楷体_GB2312" w:hint="eastAsia"/>
          <w:b/>
        </w:rPr>
        <w:t>（一）以</w:t>
      </w:r>
      <w:r>
        <w:rPr>
          <w:rFonts w:ascii="楷体_GB2312" w:eastAsia="楷体_GB2312" w:hint="eastAsia"/>
          <w:b/>
        </w:rPr>
        <w:t>招商选资为突破口加快</w:t>
      </w:r>
      <w:r w:rsidRPr="00750F3E">
        <w:rPr>
          <w:rFonts w:ascii="楷体_GB2312" w:eastAsia="楷体_GB2312" w:hint="eastAsia"/>
          <w:b/>
        </w:rPr>
        <w:t>现代服务业集聚发展</w:t>
      </w:r>
    </w:p>
    <w:p w:rsidR="00CA794F" w:rsidRDefault="00CA794F" w:rsidP="00CA794F">
      <w:pPr>
        <w:spacing w:line="600" w:lineRule="exact"/>
        <w:ind w:firstLineChars="200" w:firstLine="640"/>
        <w:contextualSpacing/>
        <w:rPr>
          <w:rFonts w:hAnsi="仿宋" w:cs="仿宋_GB2312"/>
          <w:kern w:val="0"/>
        </w:rPr>
      </w:pPr>
      <w:r>
        <w:rPr>
          <w:rFonts w:hAnsi="仿宋" w:cs="仿宋_GB2312" w:hint="eastAsia"/>
          <w:kern w:val="0"/>
        </w:rPr>
        <w:t>毫不动摇</w:t>
      </w:r>
      <w:r w:rsidRPr="000906B5">
        <w:rPr>
          <w:rFonts w:hAnsi="仿宋" w:cs="仿宋_GB2312" w:hint="eastAsia"/>
          <w:kern w:val="0"/>
        </w:rPr>
        <w:t>抓住现代服务业这个重点，</w:t>
      </w:r>
      <w:r>
        <w:rPr>
          <w:rFonts w:hAnsi="仿宋" w:cs="仿宋_GB2312" w:hint="eastAsia"/>
          <w:kern w:val="0"/>
        </w:rPr>
        <w:t>积极</w:t>
      </w:r>
      <w:r w:rsidRPr="00857B56">
        <w:rPr>
          <w:rFonts w:hAnsi="仿宋" w:cs="仿宋_GB2312"/>
          <w:kern w:val="0"/>
        </w:rPr>
        <w:t>落实</w:t>
      </w:r>
      <w:r w:rsidRPr="00857B56">
        <w:rPr>
          <w:rFonts w:hAnsi="仿宋" w:cs="仿宋_GB2312" w:hint="eastAsia"/>
          <w:kern w:val="0"/>
        </w:rPr>
        <w:t>我市</w:t>
      </w:r>
      <w:r w:rsidRPr="00857B56">
        <w:rPr>
          <w:rFonts w:hAnsi="仿宋" w:cs="仿宋_GB2312"/>
          <w:kern w:val="0"/>
        </w:rPr>
        <w:t>民营经济26条措施，</w:t>
      </w:r>
      <w:r>
        <w:rPr>
          <w:rFonts w:hAnsi="仿宋" w:cs="仿宋_GB2312" w:hint="eastAsia"/>
          <w:kern w:val="0"/>
        </w:rPr>
        <w:t>以创新转型为主抓手，</w:t>
      </w:r>
      <w:r w:rsidRPr="000906B5">
        <w:rPr>
          <w:rFonts w:hAnsi="仿宋" w:cs="仿宋_GB2312" w:hint="eastAsia"/>
          <w:kern w:val="0"/>
        </w:rPr>
        <w:t>以</w:t>
      </w:r>
      <w:r>
        <w:rPr>
          <w:rFonts w:hAnsi="仿宋" w:cs="仿宋_GB2312" w:hint="eastAsia"/>
          <w:kern w:val="0"/>
        </w:rPr>
        <w:t>招大引强</w:t>
      </w:r>
      <w:r w:rsidRPr="000906B5">
        <w:rPr>
          <w:rFonts w:hAnsi="仿宋" w:cs="仿宋_GB2312" w:hint="eastAsia"/>
          <w:kern w:val="0"/>
        </w:rPr>
        <w:t>为突破口，</w:t>
      </w:r>
      <w:r>
        <w:rPr>
          <w:rFonts w:hAnsi="仿宋" w:cs="仿宋_GB2312" w:hint="eastAsia"/>
          <w:kern w:val="0"/>
        </w:rPr>
        <w:t>以优化营商环境为助推器，创新人才引育机制，抢抓项目布局和储备，构建与现代城市发展相适应的现代服务业体系。着力抓好4项工作：</w:t>
      </w:r>
    </w:p>
    <w:p w:rsidR="00CA794F" w:rsidRDefault="00CA794F" w:rsidP="00CA794F">
      <w:pPr>
        <w:spacing w:line="600" w:lineRule="exact"/>
        <w:ind w:firstLineChars="200" w:firstLine="643"/>
        <w:contextualSpacing/>
      </w:pPr>
      <w:r>
        <w:rPr>
          <w:rFonts w:hint="eastAsia"/>
          <w:b/>
        </w:rPr>
        <w:t>1.加快</w:t>
      </w:r>
      <w:r w:rsidRPr="00750F3E">
        <w:rPr>
          <w:rFonts w:hint="eastAsia"/>
          <w:b/>
        </w:rPr>
        <w:t>创新转型</w:t>
      </w:r>
      <w:r>
        <w:rPr>
          <w:rFonts w:hint="eastAsia"/>
          <w:b/>
        </w:rPr>
        <w:t>。</w:t>
      </w:r>
      <w:r>
        <w:rPr>
          <w:rFonts w:hAnsi="仿宋" w:cs="仿宋_GB2312" w:hint="eastAsia"/>
          <w:kern w:val="0"/>
        </w:rPr>
        <w:t>顺应城市提级、消费升级的趋势，致力打造现代服务业集聚示范区。</w:t>
      </w:r>
      <w:r w:rsidRPr="00F566C4">
        <w:rPr>
          <w:rFonts w:hAnsi="仿宋" w:cs="仿宋_GB2312" w:hint="eastAsia"/>
          <w:b/>
          <w:kern w:val="0"/>
        </w:rPr>
        <w:t>一是</w:t>
      </w:r>
      <w:r>
        <w:rPr>
          <w:rFonts w:hAnsi="仿宋" w:cs="仿宋_GB2312" w:hint="eastAsia"/>
          <w:b/>
          <w:kern w:val="0"/>
        </w:rPr>
        <w:t>推动</w:t>
      </w:r>
      <w:r w:rsidRPr="00F566C4">
        <w:rPr>
          <w:rFonts w:hAnsi="仿宋" w:cs="仿宋_GB2312" w:hint="eastAsia"/>
          <w:b/>
          <w:kern w:val="0"/>
        </w:rPr>
        <w:t>工业企业转型升级</w:t>
      </w:r>
      <w:r w:rsidRPr="009470DB">
        <w:rPr>
          <w:rFonts w:hAnsi="仿宋" w:cs="仿宋_GB2312" w:hint="eastAsia"/>
          <w:b/>
          <w:kern w:val="0"/>
        </w:rPr>
        <w:t>，</w:t>
      </w:r>
      <w:r w:rsidRPr="006E2C9B">
        <w:rPr>
          <w:rFonts w:hAnsi="仿宋" w:cs="仿宋_GB2312" w:hint="eastAsia"/>
          <w:kern w:val="0"/>
        </w:rPr>
        <w:t>鼓励利郎等龙头企业发展服务型制造，通过高端产品定制、高新材料应用，打造高端品牌。支</w:t>
      </w:r>
      <w:r>
        <w:rPr>
          <w:rFonts w:hAnsi="仿宋" w:cs="仿宋_GB2312" w:hint="eastAsia"/>
          <w:kern w:val="0"/>
        </w:rPr>
        <w:t>持</w:t>
      </w:r>
      <w:r w:rsidRPr="006E2C9B">
        <w:rPr>
          <w:rFonts w:hAnsi="仿宋" w:cs="仿宋_GB2312" w:hint="eastAsia"/>
          <w:kern w:val="0"/>
        </w:rPr>
        <w:t>普斯特等重点企业引进新技改项目</w:t>
      </w:r>
      <w:r>
        <w:rPr>
          <w:rFonts w:hAnsi="仿宋" w:cs="仿宋_GB2312" w:hint="eastAsia"/>
          <w:kern w:val="0"/>
        </w:rPr>
        <w:t>。继续推动企业“退二进三”，加快闲置工业厂房改造，</w:t>
      </w:r>
      <w:r>
        <w:rPr>
          <w:rFonts w:hint="eastAsia"/>
        </w:rPr>
        <w:t>督促盛安公司启动改造工程建设，跟进美达公司、</w:t>
      </w:r>
      <w:r>
        <w:rPr>
          <w:rFonts w:hint="eastAsia"/>
        </w:rPr>
        <w:lastRenderedPageBreak/>
        <w:t>东安公司改造，推动明丰文化创意体验园对外招商运营。</w:t>
      </w:r>
      <w:r w:rsidRPr="00F566C4">
        <w:rPr>
          <w:rFonts w:hAnsi="仿宋" w:cs="仿宋_GB2312" w:hint="eastAsia"/>
          <w:b/>
          <w:kern w:val="0"/>
        </w:rPr>
        <w:t>二是</w:t>
      </w:r>
      <w:r>
        <w:rPr>
          <w:rFonts w:hAnsi="仿宋" w:cs="仿宋_GB2312" w:hint="eastAsia"/>
          <w:b/>
          <w:kern w:val="0"/>
        </w:rPr>
        <w:t>推动</w:t>
      </w:r>
      <w:r w:rsidRPr="00F566C4">
        <w:rPr>
          <w:rFonts w:hAnsi="仿宋" w:cs="仿宋_GB2312" w:hint="eastAsia"/>
          <w:b/>
          <w:kern w:val="0"/>
        </w:rPr>
        <w:t>现代服务业</w:t>
      </w:r>
      <w:r>
        <w:rPr>
          <w:rFonts w:hAnsi="仿宋" w:cs="仿宋_GB2312" w:hint="eastAsia"/>
          <w:b/>
          <w:kern w:val="0"/>
        </w:rPr>
        <w:t>提档增效</w:t>
      </w:r>
      <w:r w:rsidRPr="00F566C4">
        <w:rPr>
          <w:rFonts w:hAnsi="仿宋" w:cs="仿宋_GB2312" w:hint="eastAsia"/>
          <w:b/>
          <w:kern w:val="0"/>
        </w:rPr>
        <w:t>，</w:t>
      </w:r>
      <w:r w:rsidRPr="00F566C4">
        <w:rPr>
          <w:rFonts w:hint="eastAsia"/>
        </w:rPr>
        <w:t>提升文创平台集聚效应，</w:t>
      </w:r>
      <w:r>
        <w:rPr>
          <w:rFonts w:hint="eastAsia"/>
        </w:rPr>
        <w:t>完善洪山文创园整体配套，推动</w:t>
      </w:r>
      <w:r w:rsidRPr="00B9416B">
        <w:t>利郎</w:t>
      </w:r>
      <w:r w:rsidRPr="00B9416B">
        <w:rPr>
          <w:rFonts w:hint="eastAsia"/>
        </w:rPr>
        <w:t>创意</w:t>
      </w:r>
      <w:r w:rsidRPr="00B9416B">
        <w:t>园</w:t>
      </w:r>
      <w:r>
        <w:rPr>
          <w:rFonts w:hint="eastAsia"/>
        </w:rPr>
        <w:t>加快招商</w:t>
      </w:r>
      <w:r w:rsidRPr="00B9416B">
        <w:t>运营，</w:t>
      </w:r>
      <w:r>
        <w:rPr>
          <w:rFonts w:hint="eastAsia"/>
        </w:rPr>
        <w:t>主动融入</w:t>
      </w:r>
      <w:r w:rsidRPr="00180302">
        <w:t>世纪大道科创产业带</w:t>
      </w:r>
      <w:r>
        <w:rPr>
          <w:rFonts w:hint="eastAsia"/>
        </w:rPr>
        <w:t>。扶持楼宇经济发展，</w:t>
      </w:r>
      <w:r w:rsidRPr="00007E9C">
        <w:rPr>
          <w:rFonts w:hint="eastAsia"/>
        </w:rPr>
        <w:t>加快金融广场建设和招商</w:t>
      </w:r>
      <w:r>
        <w:rPr>
          <w:rFonts w:hint="eastAsia"/>
        </w:rPr>
        <w:t>，跟踪服务“晋金私募汇”</w:t>
      </w:r>
      <w:r>
        <w:rPr>
          <w:rFonts w:hAnsi="楷体" w:hint="eastAsia"/>
        </w:rPr>
        <w:t>场地装修和招商入驻</w:t>
      </w:r>
      <w:r>
        <w:rPr>
          <w:rFonts w:hint="eastAsia"/>
        </w:rPr>
        <w:t>，加快</w:t>
      </w:r>
      <w:r w:rsidRPr="00180302">
        <w:t>世纪大道、和平路两侧楼宇集聚发展</w:t>
      </w:r>
      <w:r w:rsidRPr="004C5F70">
        <w:rPr>
          <w:rFonts w:hint="eastAsia"/>
        </w:rPr>
        <w:t>。</w:t>
      </w:r>
      <w:r>
        <w:rPr>
          <w:rFonts w:hint="eastAsia"/>
        </w:rPr>
        <w:t>培育壮大街区商圈，提升阳光、宝龙</w:t>
      </w:r>
      <w:r w:rsidRPr="004C5F70">
        <w:rPr>
          <w:rFonts w:hint="eastAsia"/>
        </w:rPr>
        <w:t>等传统商圈集聚能</w:t>
      </w:r>
      <w:r>
        <w:rPr>
          <w:rFonts w:hint="eastAsia"/>
        </w:rPr>
        <w:t>力，打造长兴路“品牌特卖一条街”</w:t>
      </w:r>
      <w:r w:rsidRPr="004C5F70">
        <w:rPr>
          <w:rFonts w:hint="eastAsia"/>
        </w:rPr>
        <w:t>。</w:t>
      </w:r>
      <w:r w:rsidRPr="00E00BE2">
        <w:rPr>
          <w:rFonts w:hint="eastAsia"/>
        </w:rPr>
        <w:t>规范专业市场运营，</w:t>
      </w:r>
      <w:r>
        <w:rPr>
          <w:rFonts w:hint="eastAsia"/>
        </w:rPr>
        <w:t>引导青华鞋服市场、霞行钢材市场完善配套、规范管理、提升服务。发展现代物流业，大力引进无车承运企业总部。培育中高端消费业态，注重补齐产业链短板，推动一批住宿餐饮、批发零售机构注册法人企业。</w:t>
      </w:r>
    </w:p>
    <w:p w:rsidR="00CA794F" w:rsidRPr="007714E1" w:rsidRDefault="00CA794F" w:rsidP="00CA794F">
      <w:pPr>
        <w:spacing w:line="600" w:lineRule="exact"/>
        <w:ind w:firstLineChars="200" w:firstLine="643"/>
        <w:contextualSpacing/>
      </w:pPr>
      <w:r w:rsidRPr="009E6732">
        <w:rPr>
          <w:rFonts w:hint="eastAsia"/>
          <w:b/>
        </w:rPr>
        <w:t>2.突出招商选资。</w:t>
      </w:r>
      <w:r>
        <w:rPr>
          <w:rFonts w:hint="eastAsia"/>
        </w:rPr>
        <w:t>落实“</w:t>
      </w:r>
      <w:r w:rsidRPr="00E22DBB">
        <w:rPr>
          <w:rFonts w:hint="eastAsia"/>
        </w:rPr>
        <w:t>精准招商</w:t>
      </w:r>
      <w:r>
        <w:rPr>
          <w:rFonts w:hint="eastAsia"/>
        </w:rPr>
        <w:t>、主官招商、</w:t>
      </w:r>
      <w:r w:rsidRPr="00E22DBB">
        <w:rPr>
          <w:rFonts w:hint="eastAsia"/>
        </w:rPr>
        <w:t>全民招商</w:t>
      </w:r>
      <w:r>
        <w:rPr>
          <w:rFonts w:hint="eastAsia"/>
        </w:rPr>
        <w:t>”，注重招大引强，形成项目滚动接续的良好态势。</w:t>
      </w:r>
      <w:r w:rsidRPr="00A05F73">
        <w:rPr>
          <w:rFonts w:hint="eastAsia"/>
          <w:b/>
        </w:rPr>
        <w:t>一是完善招商机制，</w:t>
      </w:r>
      <w:r>
        <w:rPr>
          <w:rFonts w:hint="eastAsia"/>
        </w:rPr>
        <w:t>成立招商选资工作领导小组，组建一支专业招商团队，编制招商手册，制定招商工作考评激励措施，明确各部门、工作点、社区在招商项目策划、对接谈判、协调推进、落地服务等过程中的职责分工，确保招商工作高效推进、快速落地。</w:t>
      </w:r>
      <w:r w:rsidRPr="009E6732">
        <w:rPr>
          <w:rFonts w:hint="eastAsia"/>
          <w:b/>
        </w:rPr>
        <w:t>二是</w:t>
      </w:r>
      <w:r>
        <w:rPr>
          <w:rFonts w:hint="eastAsia"/>
          <w:b/>
        </w:rPr>
        <w:t>整合招商资源，</w:t>
      </w:r>
      <w:r>
        <w:rPr>
          <w:rFonts w:hint="eastAsia"/>
        </w:rPr>
        <w:t>全面梳理摸清老旧厂房、商务楼宇、商圈店铺的闲置情况，建立招商资源台账，全面梳理各级关于税收、人才、资金等方面的优惠政策，强化分析研判和动态跟踪，提升招商的针对性。</w:t>
      </w:r>
      <w:r w:rsidRPr="0060030B">
        <w:rPr>
          <w:rFonts w:hint="eastAsia"/>
          <w:b/>
        </w:rPr>
        <w:t>三是</w:t>
      </w:r>
      <w:r>
        <w:rPr>
          <w:rFonts w:hint="eastAsia"/>
          <w:b/>
        </w:rPr>
        <w:t>创新</w:t>
      </w:r>
      <w:r w:rsidRPr="009E6732">
        <w:rPr>
          <w:rFonts w:hint="eastAsia"/>
          <w:b/>
        </w:rPr>
        <w:t>招商方式，</w:t>
      </w:r>
      <w:r w:rsidRPr="009E6732">
        <w:rPr>
          <w:rFonts w:hint="eastAsia"/>
        </w:rPr>
        <w:t>借助平台招商，主动对接省、泉州和晋江举办的重大招商活</w:t>
      </w:r>
      <w:r w:rsidRPr="009E6732">
        <w:rPr>
          <w:rFonts w:hint="eastAsia"/>
        </w:rPr>
        <w:lastRenderedPageBreak/>
        <w:t>动，争取对接引进一批示范带动性强的三产项目；借助亲情招商，与</w:t>
      </w:r>
      <w:r>
        <w:rPr>
          <w:rFonts w:hint="eastAsia"/>
        </w:rPr>
        <w:t>青阳籍</w:t>
      </w:r>
      <w:r w:rsidRPr="009E6732">
        <w:rPr>
          <w:rFonts w:hint="eastAsia"/>
        </w:rPr>
        <w:t>海内外</w:t>
      </w:r>
      <w:r>
        <w:rPr>
          <w:rFonts w:hint="eastAsia"/>
        </w:rPr>
        <w:t>乡贤、</w:t>
      </w:r>
      <w:r w:rsidRPr="009E6732">
        <w:rPr>
          <w:rFonts w:hint="eastAsia"/>
        </w:rPr>
        <w:t>社团、商会建立常态化沟通机制，</w:t>
      </w:r>
      <w:r>
        <w:rPr>
          <w:rFonts w:hint="eastAsia"/>
        </w:rPr>
        <w:t>建立青阳籍企业家投资意向信息库，强化宣传推介与政策宣讲，推动在外企业回乡投资。</w:t>
      </w:r>
      <w:r w:rsidRPr="00A745BF">
        <w:rPr>
          <w:rFonts w:hint="eastAsia"/>
          <w:b/>
        </w:rPr>
        <w:t>四是优化营商环境</w:t>
      </w:r>
      <w:r>
        <w:rPr>
          <w:rFonts w:hint="eastAsia"/>
          <w:b/>
        </w:rPr>
        <w:t>，</w:t>
      </w:r>
      <w:r>
        <w:rPr>
          <w:rFonts w:hAnsi="仿宋" w:cs="仿宋_GB2312" w:hint="eastAsia"/>
          <w:kern w:val="0"/>
        </w:rPr>
        <w:t>持续优化便企服务，</w:t>
      </w:r>
      <w:r w:rsidRPr="00184108">
        <w:rPr>
          <w:rFonts w:hint="eastAsia"/>
        </w:rPr>
        <w:t>依托</w:t>
      </w:r>
      <w:r>
        <w:rPr>
          <w:rFonts w:hint="eastAsia"/>
        </w:rPr>
        <w:t>洪山文创园党群活动中心搭建一站式服务平台。继续帮</w:t>
      </w:r>
      <w:r w:rsidRPr="00184108">
        <w:rPr>
          <w:rFonts w:hint="eastAsia"/>
        </w:rPr>
        <w:t>助企业申请各类补助及奖励资金、申报科技项目和技术专利。</w:t>
      </w:r>
      <w:r>
        <w:rPr>
          <w:rFonts w:hint="eastAsia"/>
        </w:rPr>
        <w:t>扶持</w:t>
      </w:r>
      <w:r w:rsidRPr="00184108">
        <w:rPr>
          <w:rFonts w:hint="eastAsia"/>
        </w:rPr>
        <w:t>企业参加国内外展销活动，对接电商平台，扩大销售网络。</w:t>
      </w:r>
    </w:p>
    <w:p w:rsidR="00CA794F" w:rsidRDefault="00CA794F" w:rsidP="00CA794F">
      <w:pPr>
        <w:spacing w:line="600" w:lineRule="exact"/>
        <w:ind w:firstLineChars="200" w:firstLine="643"/>
        <w:contextualSpacing/>
      </w:pPr>
      <w:r>
        <w:rPr>
          <w:rFonts w:hint="eastAsia"/>
          <w:b/>
        </w:rPr>
        <w:t>3</w:t>
      </w:r>
      <w:r w:rsidRPr="00302E93">
        <w:rPr>
          <w:rFonts w:hint="eastAsia"/>
          <w:b/>
        </w:rPr>
        <w:t>.</w:t>
      </w:r>
      <w:r>
        <w:rPr>
          <w:rFonts w:hint="eastAsia"/>
          <w:b/>
        </w:rPr>
        <w:t>加强</w:t>
      </w:r>
      <w:r w:rsidRPr="00302E93">
        <w:rPr>
          <w:rFonts w:hint="eastAsia"/>
          <w:b/>
        </w:rPr>
        <w:t>人才</w:t>
      </w:r>
      <w:r>
        <w:rPr>
          <w:rFonts w:hint="eastAsia"/>
          <w:b/>
        </w:rPr>
        <w:t>引育</w:t>
      </w:r>
      <w:r w:rsidRPr="00302E93">
        <w:rPr>
          <w:rFonts w:hint="eastAsia"/>
          <w:b/>
        </w:rPr>
        <w:t>。</w:t>
      </w:r>
      <w:r w:rsidRPr="00B34C98">
        <w:t>完善人才评价机制，推进市场化引才，</w:t>
      </w:r>
      <w:r>
        <w:rPr>
          <w:rFonts w:hint="eastAsia"/>
        </w:rPr>
        <w:t>广泛吸引海内外高端人才到青阳创业就业，推动洪山文创园争创省级台湾青年就业创业基地。</w:t>
      </w:r>
      <w:r w:rsidRPr="00184108">
        <w:rPr>
          <w:rFonts w:hint="eastAsia"/>
        </w:rPr>
        <w:t>积极组织发动企业申报泉州市高层次人才“港湾计划”、晋江市高层次人才“海峡计划”项目和团队。</w:t>
      </w:r>
      <w:r>
        <w:rPr>
          <w:rFonts w:hint="eastAsia"/>
        </w:rPr>
        <w:t>鼓励有条件的企业申报院士专家工作站。继续联合承办</w:t>
      </w:r>
      <w:r w:rsidRPr="006B2FBB">
        <w:rPr>
          <w:rFonts w:hint="eastAsia"/>
        </w:rPr>
        <w:t>海峡杯工业设计大赛，促进</w:t>
      </w:r>
      <w:r w:rsidRPr="006B2FBB">
        <w:t>科技成果对接</w:t>
      </w:r>
      <w:r>
        <w:rPr>
          <w:rFonts w:hint="eastAsia"/>
        </w:rPr>
        <w:t>和</w:t>
      </w:r>
      <w:r w:rsidRPr="006B2FBB">
        <w:rPr>
          <w:rFonts w:hint="eastAsia"/>
        </w:rPr>
        <w:t>转换。</w:t>
      </w:r>
      <w:r>
        <w:rPr>
          <w:rFonts w:hint="eastAsia"/>
        </w:rPr>
        <w:t>开展人才培育交流活动，以海峡青年创客坊、人才驿站、党群活动服务中心</w:t>
      </w:r>
      <w:r w:rsidRPr="00557E2A">
        <w:rPr>
          <w:rFonts w:hint="eastAsia"/>
        </w:rPr>
        <w:t>为载体，定期</w:t>
      </w:r>
      <w:r>
        <w:rPr>
          <w:rFonts w:hint="eastAsia"/>
        </w:rPr>
        <w:t>举办专家</w:t>
      </w:r>
      <w:r w:rsidRPr="00557E2A">
        <w:rPr>
          <w:rFonts w:hint="eastAsia"/>
        </w:rPr>
        <w:t>讲座</w:t>
      </w:r>
      <w:r>
        <w:rPr>
          <w:rFonts w:hint="eastAsia"/>
        </w:rPr>
        <w:t>，</w:t>
      </w:r>
      <w:r w:rsidRPr="00B34C98">
        <w:rPr>
          <w:rFonts w:hint="eastAsia"/>
        </w:rPr>
        <w:t>组织企业、优秀人才外出</w:t>
      </w:r>
      <w:r>
        <w:rPr>
          <w:rFonts w:hint="eastAsia"/>
        </w:rPr>
        <w:t>学习考察，提升人才素质。</w:t>
      </w:r>
    </w:p>
    <w:p w:rsidR="00CA794F" w:rsidRDefault="00CA794F" w:rsidP="00CA794F">
      <w:pPr>
        <w:adjustRightInd w:val="0"/>
        <w:spacing w:line="600" w:lineRule="exact"/>
        <w:ind w:firstLineChars="200" w:firstLine="643"/>
        <w:contextualSpacing/>
      </w:pPr>
      <w:r>
        <w:rPr>
          <w:rFonts w:hint="eastAsia"/>
          <w:b/>
        </w:rPr>
        <w:t>4</w:t>
      </w:r>
      <w:r w:rsidRPr="005B3BA7">
        <w:rPr>
          <w:rFonts w:hint="eastAsia"/>
          <w:b/>
        </w:rPr>
        <w:t>.</w:t>
      </w:r>
      <w:r>
        <w:rPr>
          <w:rFonts w:hint="eastAsia"/>
          <w:b/>
        </w:rPr>
        <w:t>深化项目攻坚</w:t>
      </w:r>
      <w:r w:rsidRPr="005B3BA7">
        <w:rPr>
          <w:rFonts w:hint="eastAsia"/>
          <w:b/>
        </w:rPr>
        <w:t>。</w:t>
      </w:r>
      <w:r w:rsidRPr="005B3BA7">
        <w:t>深化</w:t>
      </w:r>
      <w:r w:rsidRPr="005B3BA7">
        <w:rPr>
          <w:rFonts w:hint="eastAsia"/>
        </w:rPr>
        <w:t>“</w:t>
      </w:r>
      <w:r w:rsidRPr="005B3BA7">
        <w:t>项目攻坚突围年</w:t>
      </w:r>
      <w:r w:rsidRPr="005B3BA7">
        <w:rPr>
          <w:rFonts w:hint="eastAsia"/>
        </w:rPr>
        <w:t>”</w:t>
      </w:r>
      <w:r>
        <w:t>活动，</w:t>
      </w:r>
      <w:r w:rsidRPr="009C199C">
        <w:rPr>
          <w:rFonts w:hint="eastAsia"/>
        </w:rPr>
        <w:t>实施重点项目25个，总投资</w:t>
      </w:r>
      <w:r>
        <w:rPr>
          <w:rFonts w:hint="eastAsia"/>
        </w:rPr>
        <w:t>118.6</w:t>
      </w:r>
      <w:r w:rsidRPr="009C199C">
        <w:rPr>
          <w:rFonts w:hint="eastAsia"/>
        </w:rPr>
        <w:t>亿元，全年计划投资</w:t>
      </w:r>
      <w:r>
        <w:rPr>
          <w:rFonts w:hint="eastAsia"/>
        </w:rPr>
        <w:t>28.8</w:t>
      </w:r>
      <w:r w:rsidRPr="009C199C">
        <w:rPr>
          <w:rFonts w:hint="eastAsia"/>
        </w:rPr>
        <w:t>亿元。重点推进</w:t>
      </w:r>
      <w:r w:rsidRPr="009C199C">
        <w:t>罗裳片区拓展项目</w:t>
      </w:r>
      <w:r w:rsidRPr="009C199C">
        <w:rPr>
          <w:rFonts w:hint="eastAsia"/>
        </w:rPr>
        <w:t>、和平广场二期项目、国际人才社区、深圳航空晋江出勤楼4个项目按时开工，推动利郎时尚创</w:t>
      </w:r>
      <w:r>
        <w:rPr>
          <w:rFonts w:hint="eastAsia"/>
        </w:rPr>
        <w:t>意园</w:t>
      </w:r>
      <w:r w:rsidRPr="009C199C">
        <w:rPr>
          <w:rFonts w:hint="eastAsia"/>
        </w:rPr>
        <w:t>等13个项目按时建成</w:t>
      </w:r>
      <w:r>
        <w:rPr>
          <w:rFonts w:hint="eastAsia"/>
        </w:rPr>
        <w:t>投</w:t>
      </w:r>
      <w:r w:rsidRPr="009C199C">
        <w:rPr>
          <w:rFonts w:hint="eastAsia"/>
        </w:rPr>
        <w:t>用。</w:t>
      </w:r>
      <w:r>
        <w:rPr>
          <w:rFonts w:hint="eastAsia"/>
        </w:rPr>
        <w:t>推动晋江机场航站楼改建项目征地工作，确保项目如期开工建设。</w:t>
      </w:r>
    </w:p>
    <w:p w:rsidR="00CA794F" w:rsidRDefault="00CA794F" w:rsidP="00CA794F">
      <w:pPr>
        <w:shd w:val="clear" w:color="auto" w:fill="FFFFFF"/>
        <w:spacing w:line="600" w:lineRule="exact"/>
        <w:ind w:firstLineChars="200" w:firstLine="643"/>
        <w:contextualSpacing/>
        <w:jc w:val="left"/>
        <w:rPr>
          <w:rFonts w:ascii="楷体_GB2312" w:eastAsia="楷体_GB2312" w:hAnsi="微软雅黑"/>
          <w:b/>
          <w:bCs/>
          <w:color w:val="000000"/>
        </w:rPr>
      </w:pPr>
      <w:r w:rsidRPr="00FE15C9">
        <w:rPr>
          <w:rFonts w:ascii="楷体_GB2312" w:eastAsia="楷体_GB2312" w:hAnsi="黑体" w:hint="eastAsia"/>
          <w:b/>
        </w:rPr>
        <w:lastRenderedPageBreak/>
        <w:t>（二）</w:t>
      </w:r>
      <w:r>
        <w:rPr>
          <w:rFonts w:ascii="楷体_GB2312" w:eastAsia="楷体_GB2312" w:hAnsi="黑体" w:hint="eastAsia"/>
          <w:b/>
        </w:rPr>
        <w:t>以人居</w:t>
      </w:r>
      <w:r w:rsidRPr="00FE15C9">
        <w:rPr>
          <w:rFonts w:ascii="楷体_GB2312" w:eastAsia="楷体_GB2312" w:hAnsi="黑体" w:hint="eastAsia"/>
          <w:b/>
        </w:rPr>
        <w:t>环境整治</w:t>
      </w:r>
      <w:r>
        <w:rPr>
          <w:rFonts w:ascii="楷体_GB2312" w:eastAsia="楷体_GB2312" w:hAnsi="黑体" w:hint="eastAsia"/>
          <w:b/>
        </w:rPr>
        <w:t>为抓手</w:t>
      </w:r>
      <w:r>
        <w:rPr>
          <w:rFonts w:ascii="楷体_GB2312" w:eastAsia="楷体_GB2312" w:hAnsi="微软雅黑" w:hint="eastAsia"/>
          <w:b/>
          <w:bCs/>
          <w:color w:val="000000"/>
        </w:rPr>
        <w:t>提升城市的颜值和品质</w:t>
      </w:r>
    </w:p>
    <w:p w:rsidR="00CA794F" w:rsidRDefault="00CA794F" w:rsidP="00CA794F">
      <w:pPr>
        <w:spacing w:line="600" w:lineRule="exact"/>
        <w:ind w:firstLineChars="200" w:firstLine="6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结合乡村振兴战略和</w:t>
      </w:r>
      <w:r w:rsidRPr="00631C64">
        <w:rPr>
          <w:rFonts w:ascii="Times New Roman" w:hAnsi="Times New Roman"/>
        </w:rPr>
        <w:t>国家卫生城市</w:t>
      </w:r>
      <w:r>
        <w:rPr>
          <w:rFonts w:ascii="Times New Roman" w:hAnsi="Times New Roman" w:hint="eastAsia"/>
        </w:rPr>
        <w:t>创建</w:t>
      </w:r>
      <w:r w:rsidRPr="00631C64"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突出人居环境整治，</w:t>
      </w:r>
      <w:r>
        <w:rPr>
          <w:rFonts w:ascii="Times New Roman" w:hAnsi="Times New Roman"/>
        </w:rPr>
        <w:t>从群众感受最直观、反映最强烈的突出问题入手，打造干净靓丽、生态宜居的</w:t>
      </w:r>
      <w:r>
        <w:rPr>
          <w:rFonts w:ascii="Times New Roman" w:hAnsi="Times New Roman" w:hint="eastAsia"/>
        </w:rPr>
        <w:t>品质青阳</w:t>
      </w:r>
      <w:r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重点</w:t>
      </w:r>
      <w:r w:rsidRPr="00631C64">
        <w:rPr>
          <w:rFonts w:ascii="Times New Roman" w:hAnsi="Times New Roman" w:hint="eastAsia"/>
        </w:rPr>
        <w:t>开展</w:t>
      </w:r>
      <w:r>
        <w:rPr>
          <w:rFonts w:hAnsi="Times New Roman" w:hint="eastAsia"/>
        </w:rPr>
        <w:t>5</w:t>
      </w:r>
      <w:r>
        <w:rPr>
          <w:rFonts w:ascii="Times New Roman" w:hAnsi="Times New Roman" w:hint="eastAsia"/>
        </w:rPr>
        <w:t>大行动：</w:t>
      </w:r>
    </w:p>
    <w:p w:rsidR="00CA794F" w:rsidRDefault="00CA794F" w:rsidP="00CA794F">
      <w:pPr>
        <w:pStyle w:val="a3"/>
        <w:spacing w:before="0" w:beforeAutospacing="0" w:after="0" w:afterAutospacing="0" w:line="600" w:lineRule="exact"/>
        <w:ind w:right="250" w:firstLineChars="178" w:firstLine="572"/>
        <w:contextualSpacing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F28CA">
        <w:rPr>
          <w:rFonts w:ascii="仿宋_GB2312" w:eastAsia="仿宋_GB2312" w:hAnsi="Times New Roman" w:cs="Times New Roman" w:hint="eastAsia"/>
          <w:b/>
          <w:color w:val="000102"/>
          <w:kern w:val="2"/>
          <w:sz w:val="32"/>
          <w:szCs w:val="32"/>
        </w:rPr>
        <w:t>1.开展城市配套升级行动。</w:t>
      </w:r>
      <w:r w:rsidRPr="00A4253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实施一批社区道路、路灯改造工程，</w:t>
      </w:r>
      <w:r w:rsidRPr="00556D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加快社区污水管道、自来水管道改造工程建设。协同推动在</w:t>
      </w:r>
      <w:r w:rsidRPr="00556D64">
        <w:rPr>
          <w:rFonts w:ascii="仿宋_GB2312" w:eastAsia="仿宋_GB2312" w:hAnsi="Times New Roman" w:cs="Times New Roman"/>
          <w:kern w:val="2"/>
          <w:sz w:val="32"/>
          <w:szCs w:val="32"/>
        </w:rPr>
        <w:t>帝豪酒店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旁边</w:t>
      </w:r>
      <w:r w:rsidRPr="00556D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以及曾井社区</w:t>
      </w:r>
      <w:r w:rsidRPr="00556D64">
        <w:rPr>
          <w:rFonts w:ascii="仿宋_GB2312" w:eastAsia="仿宋_GB2312" w:hAnsi="Times New Roman" w:cs="Times New Roman"/>
          <w:kern w:val="2"/>
          <w:sz w:val="32"/>
          <w:szCs w:val="32"/>
        </w:rPr>
        <w:t>建设机械停车设施，缓解重要地段停车难问题。</w:t>
      </w:r>
      <w:r w:rsidRPr="00556D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实施景观绿化行动，高标准推进机场周边道路的环境综合整治，打造一批井然</w:t>
      </w:r>
      <w:r w:rsidRPr="00A4253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有序、整洁美观的景观通道，扮靓城市展示窗口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  <w:r w:rsidRPr="00A4253F">
        <w:rPr>
          <w:rFonts w:ascii="Times New Roman" w:eastAsia="仿宋_GB2312" w:hAnsi="Times New Roman" w:cs="Times New Roman"/>
          <w:kern w:val="2"/>
          <w:sz w:val="32"/>
          <w:szCs w:val="32"/>
        </w:rPr>
        <w:t>推进</w:t>
      </w:r>
      <w:r w:rsidRPr="00A4253F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“</w:t>
      </w:r>
      <w:r w:rsidRPr="00A4253F">
        <w:rPr>
          <w:rFonts w:ascii="Times New Roman" w:eastAsia="仿宋_GB2312" w:hAnsi="Times New Roman" w:cs="Times New Roman"/>
          <w:kern w:val="2"/>
          <w:sz w:val="32"/>
          <w:szCs w:val="32"/>
        </w:rPr>
        <w:t>厕所革命</w:t>
      </w:r>
      <w:r w:rsidRPr="00A4253F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A4253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 w:rsidRPr="00A4253F">
        <w:rPr>
          <w:rFonts w:ascii="Times New Roman" w:eastAsia="仿宋_GB2312" w:hAnsi="Times New Roman" w:cs="Times New Roman"/>
          <w:kern w:val="2"/>
          <w:sz w:val="32"/>
          <w:szCs w:val="32"/>
        </w:rPr>
        <w:t>以新建、提档、改造为重点，</w:t>
      </w:r>
      <w:r w:rsidRPr="00A4253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将</w:t>
      </w:r>
      <w:r w:rsidRPr="00A4253F">
        <w:rPr>
          <w:rFonts w:ascii="Times New Roman" w:eastAsia="仿宋_GB2312" w:hAnsi="Times New Roman" w:cs="Times New Roman"/>
          <w:kern w:val="2"/>
          <w:sz w:val="32"/>
          <w:szCs w:val="32"/>
        </w:rPr>
        <w:t>公厕内外及周边环境</w:t>
      </w:r>
      <w:r w:rsidRPr="00A4253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卫生纳入社区日常保洁范围。</w:t>
      </w:r>
    </w:p>
    <w:p w:rsidR="00CA794F" w:rsidRDefault="00CA794F" w:rsidP="00CA794F">
      <w:pPr>
        <w:pStyle w:val="a3"/>
        <w:spacing w:before="0" w:beforeAutospacing="0" w:after="0" w:afterAutospacing="0" w:line="600" w:lineRule="exact"/>
        <w:ind w:firstLineChars="196" w:firstLine="630"/>
        <w:contextualSpacing/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</w:pPr>
      <w:r w:rsidRPr="002D5ED1">
        <w:rPr>
          <w:rFonts w:ascii="仿宋_GB2312" w:eastAsia="仿宋_GB2312" w:hAnsi="Times New Roman" w:cs="Times New Roman" w:hint="eastAsia"/>
          <w:b/>
          <w:color w:val="000102"/>
          <w:kern w:val="2"/>
          <w:sz w:val="32"/>
          <w:szCs w:val="32"/>
        </w:rPr>
        <w:t>2.</w:t>
      </w:r>
      <w:r w:rsidRPr="002D5ED1">
        <w:rPr>
          <w:rFonts w:ascii="仿宋_GB2312" w:eastAsia="仿宋_GB2312" w:hAnsi="Times New Roman" w:cs="Times New Roman"/>
          <w:b/>
          <w:color w:val="000102"/>
          <w:kern w:val="2"/>
          <w:sz w:val="32"/>
          <w:szCs w:val="32"/>
        </w:rPr>
        <w:t>开展家园清洁</w:t>
      </w:r>
      <w:r w:rsidRPr="002D5ED1">
        <w:rPr>
          <w:rFonts w:ascii="仿宋_GB2312" w:eastAsia="仿宋_GB2312" w:hAnsi="Times New Roman" w:cs="Times New Roman" w:hint="eastAsia"/>
          <w:b/>
          <w:color w:val="000102"/>
          <w:kern w:val="2"/>
          <w:sz w:val="32"/>
          <w:szCs w:val="32"/>
        </w:rPr>
        <w:t>行动</w:t>
      </w:r>
      <w:r w:rsidRPr="002D5ED1">
        <w:rPr>
          <w:rFonts w:ascii="仿宋_GB2312" w:eastAsia="仿宋_GB2312" w:hAnsi="Times New Roman" w:cs="Times New Roman"/>
          <w:b/>
          <w:color w:val="000102"/>
          <w:kern w:val="2"/>
          <w:sz w:val="32"/>
          <w:szCs w:val="32"/>
        </w:rPr>
        <w:t>。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集中开展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“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家园清洁百日攻坚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”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，强势推进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三拆一清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、污染源整治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霹雳行动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 w:rsidRPr="00EA74B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 w:rsidRPr="00EA74B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打造干净整洁的宜居家园</w:t>
      </w:r>
      <w:r w:rsidRPr="002D5ED1">
        <w:rPr>
          <w:rFonts w:ascii="Times New Roman" w:eastAsia="仿宋_GB2312" w:hAnsi="Times New Roman" w:cs="Times New Roman"/>
          <w:kern w:val="2"/>
          <w:sz w:val="32"/>
          <w:szCs w:val="32"/>
        </w:rPr>
        <w:t>。</w:t>
      </w:r>
      <w:r w:rsidRPr="002D5ED1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深化垃圾分类试点，</w:t>
      </w:r>
      <w:r w:rsidRPr="002D5ED1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设置若干个</w:t>
      </w:r>
      <w:r w:rsidRPr="002D5ED1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建筑垃圾</w:t>
      </w:r>
      <w:r w:rsidRPr="002D5ED1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临时收集点，及时查处建筑垃圾乱堆乱倒行为。</w:t>
      </w:r>
      <w:r w:rsidRPr="002D5ED1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强化市容网格化管理，大力开展门前三包，研究出台《流动摊点管理办法》，集中整治流动摊贩占道经营、餐饮油烟扰民等行为。</w:t>
      </w:r>
      <w:r w:rsidRPr="001305EF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结合河长制三年行动方案，加强</w:t>
      </w:r>
      <w:r w:rsidRPr="001305EF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普照溪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和内沟河</w:t>
      </w:r>
      <w:r w:rsidRPr="001305EF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的日常</w:t>
      </w:r>
      <w:r w:rsidRPr="001305EF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巡查</w:t>
      </w:r>
      <w:r w:rsidRPr="001305EF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全面排查整治违规排污口，</w:t>
      </w:r>
      <w:r>
        <w:rPr>
          <w:rFonts w:ascii="Times New Roman" w:eastAsia="仿宋_GB2312" w:hAnsi="Times New Roman"/>
          <w:color w:val="000000"/>
          <w:sz w:val="32"/>
          <w:szCs w:val="32"/>
        </w:rPr>
        <w:t>加大涉水、阻水建筑物、构筑物及临时搭盖的清理工作。</w:t>
      </w:r>
      <w:r w:rsidRPr="001305EF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规范文明施工，</w:t>
      </w:r>
      <w:r w:rsidRPr="001305EF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从扬尘、噪音、滴洒漏等群众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反映</w:t>
      </w:r>
      <w:r w:rsidRPr="001305EF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强烈的问题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入手</w:t>
      </w:r>
      <w:r w:rsidRPr="001305EF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最大限度消除扰民因素</w:t>
      </w:r>
      <w:r w:rsidRPr="001305EF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。</w:t>
      </w:r>
    </w:p>
    <w:p w:rsidR="00CA794F" w:rsidRDefault="00CA794F" w:rsidP="00CA794F">
      <w:pPr>
        <w:spacing w:line="600" w:lineRule="exact"/>
        <w:ind w:rightChars="-60" w:right="-192" w:firstLineChars="200" w:firstLine="643"/>
        <w:contextualSpacing/>
        <w:rPr>
          <w:rFonts w:ascii="Times New Roman" w:hAnsi="Times New Roman"/>
          <w:color w:val="000102"/>
        </w:rPr>
      </w:pPr>
      <w:r>
        <w:rPr>
          <w:rFonts w:hAnsi="Times New Roman" w:hint="eastAsia"/>
          <w:b/>
          <w:color w:val="000102"/>
        </w:rPr>
        <w:lastRenderedPageBreak/>
        <w:t>3</w:t>
      </w:r>
      <w:r w:rsidRPr="00B06388">
        <w:rPr>
          <w:rFonts w:hAnsi="Times New Roman" w:hint="eastAsia"/>
          <w:b/>
          <w:color w:val="000102"/>
        </w:rPr>
        <w:t>.开展老旧小区整治行动。</w:t>
      </w:r>
      <w:r>
        <w:rPr>
          <w:rFonts w:ascii="Times New Roman" w:hAnsi="Times New Roman"/>
        </w:rPr>
        <w:t>着眼硬件建设、设施维护、管理提升，不断优化老旧社区居住环境。按照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先地下后地上、先功能后景观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的原则，</w:t>
      </w:r>
      <w:r>
        <w:rPr>
          <w:rFonts w:ascii="Times New Roman" w:hAnsi="仿宋_GB2312"/>
          <w:color w:val="000000"/>
        </w:rPr>
        <w:t>选取</w:t>
      </w:r>
      <w:r>
        <w:rPr>
          <w:rFonts w:ascii="Times New Roman" w:hAnsi="Times New Roman"/>
          <w:color w:val="000102"/>
        </w:rPr>
        <w:t>八八商业城小区</w:t>
      </w:r>
      <w:r>
        <w:rPr>
          <w:rFonts w:ascii="Times New Roman" w:hAnsi="Times New Roman" w:hint="eastAsia"/>
          <w:color w:val="000102"/>
        </w:rPr>
        <w:t>作为试点，</w:t>
      </w:r>
      <w:r w:rsidRPr="00A332ED">
        <w:rPr>
          <w:rFonts w:hint="eastAsia"/>
        </w:rPr>
        <w:t>系统</w:t>
      </w:r>
      <w:r>
        <w:rPr>
          <w:rFonts w:hint="eastAsia"/>
        </w:rPr>
        <w:t>有序</w:t>
      </w:r>
      <w:r w:rsidRPr="00A332ED">
        <w:rPr>
          <w:rFonts w:hint="eastAsia"/>
        </w:rPr>
        <w:t>推进老旧小区的整治，</w:t>
      </w:r>
      <w:r>
        <w:rPr>
          <w:rFonts w:hint="eastAsia"/>
        </w:rPr>
        <w:t>重点</w:t>
      </w:r>
      <w:r>
        <w:rPr>
          <w:rFonts w:ascii="Times New Roman" w:hAnsi="Times New Roman" w:hint="eastAsia"/>
          <w:color w:val="000102"/>
        </w:rPr>
        <w:t>实施</w:t>
      </w:r>
      <w:r>
        <w:rPr>
          <w:rFonts w:ascii="Times New Roman" w:hAnsi="Times New Roman"/>
          <w:color w:val="000102"/>
        </w:rPr>
        <w:t>消防改造、环境卫生、公共照明、停车秩序、安防监控等</w:t>
      </w:r>
      <w:r>
        <w:rPr>
          <w:rFonts w:ascii="Times New Roman" w:hAnsi="Times New Roman" w:hint="eastAsia"/>
          <w:color w:val="000102"/>
        </w:rPr>
        <w:t>整治项目，</w:t>
      </w:r>
      <w:r w:rsidRPr="00A332ED">
        <w:rPr>
          <w:rFonts w:hint="eastAsia"/>
        </w:rPr>
        <w:t>不断改善软硬件设施，全面提升管理水平。</w:t>
      </w:r>
    </w:p>
    <w:p w:rsidR="00CA794F" w:rsidRDefault="00CA794F" w:rsidP="00CA794F">
      <w:pPr>
        <w:pStyle w:val="a3"/>
        <w:spacing w:before="0" w:beforeAutospacing="0" w:after="0" w:afterAutospacing="0" w:line="600" w:lineRule="exact"/>
        <w:ind w:firstLineChars="196" w:firstLine="630"/>
        <w:contextualSpacing/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102"/>
          <w:kern w:val="2"/>
          <w:sz w:val="32"/>
          <w:szCs w:val="32"/>
        </w:rPr>
        <w:t>4</w:t>
      </w:r>
      <w:r w:rsidRPr="00B06388">
        <w:rPr>
          <w:rFonts w:ascii="仿宋_GB2312" w:eastAsia="仿宋_GB2312" w:hAnsi="Times New Roman" w:cs="Times New Roman" w:hint="eastAsia"/>
          <w:b/>
          <w:color w:val="000102"/>
          <w:kern w:val="2"/>
          <w:sz w:val="32"/>
          <w:szCs w:val="32"/>
        </w:rPr>
        <w:t>.开展“城中村”整治行动。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梳理优化</w:t>
      </w:r>
      <w:r w:rsidRPr="00C46D8B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社区各类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强弱电缆线，清理各类废弃杆桩、私拉乱接，最大限度归并减量、改造下地，净化城市空间。推进</w:t>
      </w:r>
      <w:r w:rsidRPr="00C46D8B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社区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房前屋后整治，做好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“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路边、水边、房边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”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处理，整治公共空间和庭院环境，发动</w:t>
      </w:r>
      <w:r w:rsidRPr="00C46D8B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群众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把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房前屋后</w:t>
      </w:r>
      <w:r w:rsidRPr="00C46D8B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分清楚、扫清楚、拆清楚、摆清楚、粉清楚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。推进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“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四旁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（路旁、水旁、宅旁、村旁）绿化，通过政策倾斜、手续简化等方式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推进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一批</w:t>
      </w:r>
      <w:r w:rsidRPr="00C46D8B"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社区</w:t>
      </w:r>
      <w:r w:rsidRPr="00C46D8B">
        <w:rPr>
          <w:rFonts w:ascii="Times New Roman" w:eastAsia="仿宋_GB2312" w:hAnsi="Times New Roman" w:cs="Times New Roman"/>
          <w:color w:val="000102"/>
          <w:kern w:val="2"/>
          <w:sz w:val="32"/>
          <w:szCs w:val="32"/>
        </w:rPr>
        <w:t>微景观建设。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加快落实</w:t>
      </w:r>
      <w:r w:rsidRPr="00BD6EC3"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color w:val="000102"/>
          <w:kern w:val="2"/>
          <w:sz w:val="32"/>
          <w:szCs w:val="32"/>
        </w:rPr>
        <w:t>年度违法图斑整改任务，加强日常监督巡查，巩固整改成效。</w:t>
      </w:r>
    </w:p>
    <w:p w:rsidR="00CA794F" w:rsidRDefault="00CA794F" w:rsidP="00CA794F">
      <w:pPr>
        <w:pStyle w:val="a3"/>
        <w:spacing w:before="0" w:beforeAutospacing="0" w:after="0" w:afterAutospacing="0" w:line="600" w:lineRule="exact"/>
        <w:ind w:firstLineChars="196" w:firstLine="630"/>
        <w:contextualSpacing/>
        <w:rPr>
          <w:rFonts w:ascii="仿宋_GB2312" w:eastAsia="仿宋_GB2312" w:hAnsi="Times New Roman" w:cs="Times New Roman"/>
          <w:color w:val="000102"/>
          <w:kern w:val="2"/>
          <w:sz w:val="32"/>
          <w:szCs w:val="32"/>
        </w:rPr>
      </w:pPr>
      <w:r w:rsidRPr="00524D9E">
        <w:rPr>
          <w:rFonts w:ascii="仿宋_GB2312" w:eastAsia="仿宋_GB2312" w:hAnsi="Times New Roman" w:cs="Times New Roman" w:hint="eastAsia"/>
          <w:b/>
          <w:color w:val="000102"/>
          <w:kern w:val="2"/>
          <w:sz w:val="32"/>
          <w:szCs w:val="32"/>
        </w:rPr>
        <w:t>5.开展房屋安全隐患排查整治行动。</w:t>
      </w:r>
      <w:r w:rsidRPr="00524D9E"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以社区为单位，</w:t>
      </w:r>
      <w:r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建立健全网格化巡查，组织工作点、社区干部和专业人员</w:t>
      </w:r>
      <w:r w:rsidRPr="00524D9E"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全面开展房屋安全隐患拉网式排查、地毯式推进，</w:t>
      </w:r>
      <w:r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重点锁定“三个重点区域、七类重点房屋、七个重中之重”开展排查整治，</w:t>
      </w:r>
      <w:r w:rsidRPr="00524D9E"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全面建立房屋安全隐患排查台账</w:t>
      </w:r>
      <w:r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、出租房消防安全隐患排查台账和“散乱污”加工点排查台账</w:t>
      </w:r>
      <w:r w:rsidRPr="00524D9E"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。及时梳理排查整治过程中遇到的具有代表性的典型案例或问题，找准突破口先行先试，探索解决问题的办法和措施，制定一套切实可行的房屋</w:t>
      </w:r>
      <w:r w:rsidRPr="00524D9E"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lastRenderedPageBreak/>
        <w:t>整治处置办法。主动对接市直相关部门，</w:t>
      </w:r>
      <w:r>
        <w:rPr>
          <w:rFonts w:ascii="仿宋_GB2312" w:eastAsia="仿宋_GB2312" w:hAnsi="Times New Roman" w:cs="Times New Roman" w:hint="eastAsia"/>
          <w:color w:val="000102"/>
          <w:kern w:val="2"/>
          <w:sz w:val="32"/>
          <w:szCs w:val="32"/>
        </w:rPr>
        <w:t>建立信息共享、联动处置机制，本着“急的先查先治”原则，依法依规予以处置，全面消除房屋安全隐患，改善城乡面貌。</w:t>
      </w:r>
    </w:p>
    <w:p w:rsidR="00CA794F" w:rsidRPr="00FE15C9" w:rsidRDefault="00CA794F" w:rsidP="00CA794F">
      <w:pPr>
        <w:spacing w:line="600" w:lineRule="exact"/>
        <w:ind w:firstLineChars="200" w:firstLine="643"/>
        <w:contextualSpacing/>
        <w:rPr>
          <w:rFonts w:ascii="楷体_GB2312" w:eastAsia="楷体_GB2312" w:hAnsi="黑体"/>
          <w:b/>
        </w:rPr>
      </w:pPr>
      <w:r>
        <w:rPr>
          <w:rFonts w:ascii="楷体_GB2312" w:eastAsia="楷体_GB2312" w:hAnsi="微软雅黑" w:hint="eastAsia"/>
          <w:b/>
          <w:bCs/>
          <w:color w:val="000000"/>
        </w:rPr>
        <w:t>（三）以城市基层党建为引领提升基层社会治理水平</w:t>
      </w:r>
    </w:p>
    <w:p w:rsidR="00CA794F" w:rsidRPr="00C229ED" w:rsidRDefault="00CA794F" w:rsidP="00CA794F">
      <w:pPr>
        <w:spacing w:line="600" w:lineRule="exact"/>
        <w:ind w:firstLineChars="200" w:firstLine="640"/>
        <w:contextualSpacing/>
        <w:rPr>
          <w:rFonts w:hAnsi="Times New Roman"/>
          <w:color w:val="000102"/>
        </w:rPr>
      </w:pPr>
      <w:r>
        <w:rPr>
          <w:rFonts w:hint="eastAsia"/>
        </w:rPr>
        <w:t>按照泉州、晋江“强基促稳”三年行动方案的要求，</w:t>
      </w:r>
      <w:r>
        <w:rPr>
          <w:rFonts w:ascii="Times New Roman" w:hAnsi="Times New Roman" w:hint="eastAsia"/>
          <w:color w:val="000102"/>
        </w:rPr>
        <w:t>突出以城市基层党建为引领，围绕“提高基层组织力”、“提升基层治理能力”、“提升基层矛盾化解水平”</w:t>
      </w:r>
      <w:r>
        <w:rPr>
          <w:rFonts w:ascii="Times New Roman" w:hAnsi="Times New Roman" w:hint="eastAsia"/>
          <w:color w:val="000102"/>
        </w:rPr>
        <w:t>3</w:t>
      </w:r>
      <w:r>
        <w:rPr>
          <w:rFonts w:ascii="Times New Roman" w:hAnsi="Times New Roman" w:hint="eastAsia"/>
          <w:color w:val="000102"/>
        </w:rPr>
        <w:t>个方面，充分调动城市各领域党组织和党员群众共同发力，形成社会问题联治、安全生产联抓、党建工作联动、干部队伍联管的城市多元共治格局，为传承弘扬“晋江经验”，落实高质量赶超提供坚强保证。</w:t>
      </w:r>
      <w:r w:rsidRPr="00C229ED">
        <w:rPr>
          <w:rFonts w:ascii="Times New Roman" w:hAnsi="Times New Roman" w:hint="eastAsia"/>
          <w:color w:val="000102"/>
        </w:rPr>
        <w:t>着力抓好</w:t>
      </w:r>
      <w:r>
        <w:rPr>
          <w:rFonts w:hAnsi="Times New Roman" w:hint="eastAsia"/>
          <w:color w:val="000102"/>
        </w:rPr>
        <w:t>6</w:t>
      </w:r>
      <w:r w:rsidRPr="00C229ED">
        <w:rPr>
          <w:rFonts w:ascii="Times New Roman" w:hAnsi="Times New Roman" w:hint="eastAsia"/>
          <w:color w:val="000102"/>
        </w:rPr>
        <w:t>项工作</w:t>
      </w:r>
      <w:r>
        <w:rPr>
          <w:rFonts w:ascii="Times New Roman" w:hAnsi="Times New Roman" w:hint="eastAsia"/>
          <w:color w:val="000102"/>
        </w:rPr>
        <w:t>：</w:t>
      </w:r>
    </w:p>
    <w:p w:rsidR="00CA794F" w:rsidRDefault="00CA794F" w:rsidP="00CA794F">
      <w:pPr>
        <w:spacing w:line="600" w:lineRule="exact"/>
        <w:ind w:firstLineChars="196" w:firstLine="630"/>
        <w:contextualSpacing/>
      </w:pPr>
      <w:r>
        <w:rPr>
          <w:rFonts w:hint="eastAsia"/>
          <w:b/>
        </w:rPr>
        <w:t>1.</w:t>
      </w:r>
      <w:r w:rsidRPr="00545704">
        <w:rPr>
          <w:rFonts w:hAnsi="微软雅黑" w:cs="仿宋_GB2312" w:hint="eastAsia"/>
          <w:b/>
          <w:color w:val="000000"/>
          <w:shd w:val="clear" w:color="auto" w:fill="FFFFFF"/>
        </w:rPr>
        <w:t>推进</w:t>
      </w:r>
      <w:r>
        <w:rPr>
          <w:rFonts w:hAnsi="微软雅黑" w:cs="仿宋_GB2312" w:hint="eastAsia"/>
          <w:b/>
          <w:color w:val="000000"/>
          <w:shd w:val="clear" w:color="auto" w:fill="FFFFFF"/>
        </w:rPr>
        <w:t>全面</w:t>
      </w:r>
      <w:r w:rsidRPr="00545704">
        <w:rPr>
          <w:rFonts w:hAnsi="微软雅黑" w:cs="仿宋_GB2312"/>
          <w:b/>
          <w:color w:val="000000"/>
          <w:shd w:val="clear" w:color="auto" w:fill="FFFFFF"/>
        </w:rPr>
        <w:t>从严治党。</w:t>
      </w:r>
      <w:r w:rsidRPr="00A34631">
        <w:rPr>
          <w:rFonts w:hAnsi="微软雅黑" w:cs="仿宋_GB2312" w:hint="eastAsia"/>
          <w:color w:val="000000"/>
          <w:shd w:val="clear" w:color="auto" w:fill="FFFFFF"/>
        </w:rPr>
        <w:t>始终</w:t>
      </w:r>
      <w:r>
        <w:rPr>
          <w:rFonts w:hint="eastAsia"/>
        </w:rPr>
        <w:t>把党的政治建设摆在首位，</w:t>
      </w:r>
      <w:r w:rsidRPr="008034C0">
        <w:rPr>
          <w:rFonts w:hint="eastAsia"/>
        </w:rPr>
        <w:t>树</w:t>
      </w:r>
      <w:r>
        <w:rPr>
          <w:rFonts w:hint="eastAsia"/>
        </w:rPr>
        <w:t>牢</w:t>
      </w:r>
      <w:r w:rsidRPr="008034C0">
        <w:rPr>
          <w:rFonts w:hint="eastAsia"/>
        </w:rPr>
        <w:t>“四个意识”、</w:t>
      </w:r>
      <w:r>
        <w:rPr>
          <w:rFonts w:hint="eastAsia"/>
        </w:rPr>
        <w:t>增强</w:t>
      </w:r>
      <w:r w:rsidRPr="008034C0">
        <w:rPr>
          <w:rFonts w:hint="eastAsia"/>
        </w:rPr>
        <w:t>“四个自信”，坚决</w:t>
      </w:r>
      <w:r>
        <w:rPr>
          <w:rFonts w:hint="eastAsia"/>
        </w:rPr>
        <w:t>落实</w:t>
      </w:r>
      <w:r w:rsidRPr="008034C0">
        <w:rPr>
          <w:rFonts w:hint="eastAsia"/>
        </w:rPr>
        <w:t>“两个维护”。</w:t>
      </w:r>
      <w:r w:rsidRPr="00AE3DA9">
        <w:rPr>
          <w:rFonts w:hint="eastAsia"/>
        </w:rPr>
        <w:t>深入开展</w:t>
      </w:r>
      <w:r>
        <w:rPr>
          <w:rFonts w:hint="eastAsia"/>
        </w:rPr>
        <w:t>“</w:t>
      </w:r>
      <w:r w:rsidRPr="00AE3DA9">
        <w:rPr>
          <w:rFonts w:hint="eastAsia"/>
        </w:rPr>
        <w:t>大学习</w:t>
      </w:r>
      <w:r>
        <w:rPr>
          <w:rFonts w:hint="eastAsia"/>
        </w:rPr>
        <w:t>”</w:t>
      </w:r>
      <w:r w:rsidRPr="00AE3DA9">
        <w:rPr>
          <w:rFonts w:hint="eastAsia"/>
        </w:rPr>
        <w:t>活动，扎实开展</w:t>
      </w:r>
      <w:r>
        <w:rPr>
          <w:rFonts w:hint="eastAsia"/>
        </w:rPr>
        <w:t>“</w:t>
      </w:r>
      <w:r w:rsidRPr="00AE3DA9">
        <w:rPr>
          <w:rFonts w:hint="eastAsia"/>
        </w:rPr>
        <w:t>不忘初心、牢记使命</w:t>
      </w:r>
      <w:r>
        <w:rPr>
          <w:rFonts w:hint="eastAsia"/>
        </w:rPr>
        <w:t>”</w:t>
      </w:r>
      <w:r w:rsidRPr="00AE3DA9">
        <w:rPr>
          <w:rFonts w:hint="eastAsia"/>
        </w:rPr>
        <w:t>主题教育，推进</w:t>
      </w:r>
      <w:r>
        <w:rPr>
          <w:rFonts w:hint="eastAsia"/>
        </w:rPr>
        <w:t>“</w:t>
      </w:r>
      <w:r w:rsidRPr="00AE3DA9">
        <w:rPr>
          <w:rFonts w:hint="eastAsia"/>
        </w:rPr>
        <w:t>两学一做</w:t>
      </w:r>
      <w:r>
        <w:rPr>
          <w:rFonts w:hint="eastAsia"/>
        </w:rPr>
        <w:t>”</w:t>
      </w:r>
      <w:r w:rsidRPr="00AE3DA9">
        <w:rPr>
          <w:rFonts w:hint="eastAsia"/>
        </w:rPr>
        <w:t>学习教育制度化常态化。</w:t>
      </w:r>
      <w:r>
        <w:rPr>
          <w:rFonts w:hint="eastAsia"/>
        </w:rPr>
        <w:t>推动</w:t>
      </w:r>
      <w:r w:rsidRPr="00B23FCC">
        <w:rPr>
          <w:rFonts w:hint="eastAsia"/>
        </w:rPr>
        <w:t>党员领导干部落实全面从严治党主体责任</w:t>
      </w:r>
      <w:r>
        <w:rPr>
          <w:rFonts w:hint="eastAsia"/>
        </w:rPr>
        <w:t>，</w:t>
      </w:r>
      <w:r>
        <w:t>把落实上级巡察反馈</w:t>
      </w:r>
      <w:r>
        <w:rPr>
          <w:rFonts w:hint="eastAsia"/>
        </w:rPr>
        <w:t>问题的</w:t>
      </w:r>
      <w:r>
        <w:t>整改</w:t>
      </w:r>
      <w:r>
        <w:rPr>
          <w:rFonts w:hint="eastAsia"/>
        </w:rPr>
        <w:t>、全面从严治党主体责任检查反馈问题的整改</w:t>
      </w:r>
      <w:r>
        <w:t>作为重大政治任务，坚决</w:t>
      </w:r>
      <w:r>
        <w:rPr>
          <w:rFonts w:hint="eastAsia"/>
        </w:rPr>
        <w:t>抓好整改</w:t>
      </w:r>
      <w:r>
        <w:t>，</w:t>
      </w:r>
      <w:r>
        <w:rPr>
          <w:rFonts w:hint="eastAsia"/>
        </w:rPr>
        <w:t>深入自查自纠，防止问题反弹。</w:t>
      </w:r>
      <w:r>
        <w:rPr>
          <w:rFonts w:hAnsi="微软雅黑" w:cs="仿宋_GB2312"/>
          <w:color w:val="000000"/>
          <w:shd w:val="clear" w:color="auto" w:fill="FFFFFF"/>
        </w:rPr>
        <w:t>强化纪工委监督</w:t>
      </w:r>
      <w:r>
        <w:rPr>
          <w:rFonts w:hAnsi="微软雅黑" w:cs="仿宋_GB2312" w:hint="eastAsia"/>
          <w:color w:val="000000"/>
          <w:shd w:val="clear" w:color="auto" w:fill="FFFFFF"/>
        </w:rPr>
        <w:t>责任，注重运</w:t>
      </w:r>
      <w:r>
        <w:rPr>
          <w:rFonts w:hint="eastAsia"/>
        </w:rPr>
        <w:t>用好监督执纪“四种形态”，坚持抓早抓小，持之以恒正风肃纪</w:t>
      </w:r>
      <w:r>
        <w:rPr>
          <w:rFonts w:hAnsi="微软雅黑" w:cs="仿宋_GB2312" w:hint="eastAsia"/>
          <w:color w:val="000000"/>
          <w:shd w:val="clear" w:color="auto" w:fill="FFFFFF"/>
        </w:rPr>
        <w:t>。</w:t>
      </w:r>
      <w:r>
        <w:rPr>
          <w:rFonts w:hint="eastAsia"/>
        </w:rPr>
        <w:t>突出监督检查重点</w:t>
      </w:r>
      <w:r w:rsidRPr="00C91605">
        <w:rPr>
          <w:rFonts w:hint="eastAsia"/>
        </w:rPr>
        <w:t>，</w:t>
      </w:r>
      <w:r>
        <w:rPr>
          <w:rFonts w:hint="eastAsia"/>
        </w:rPr>
        <w:t>严肃查处社区</w:t>
      </w:r>
      <w:r w:rsidRPr="00B23FCC">
        <w:rPr>
          <w:rFonts w:hint="eastAsia"/>
        </w:rPr>
        <w:t>“三资”管理、</w:t>
      </w:r>
      <w:r>
        <w:rPr>
          <w:rFonts w:hint="eastAsia"/>
        </w:rPr>
        <w:t>涉黑涉恶、移风易俗以及扶贫领域腐败等方面的问题</w:t>
      </w:r>
      <w:r w:rsidRPr="00B23FCC">
        <w:rPr>
          <w:rFonts w:hint="eastAsia"/>
        </w:rPr>
        <w:t>。</w:t>
      </w:r>
      <w:r w:rsidRPr="00B23FCC">
        <w:t>建立</w:t>
      </w:r>
      <w:r w:rsidRPr="00B23FCC">
        <w:rPr>
          <w:rFonts w:hint="eastAsia"/>
        </w:rPr>
        <w:t>党员领导</w:t>
      </w:r>
      <w:r w:rsidRPr="00B23FCC">
        <w:t>干部廉政档</w:t>
      </w:r>
      <w:r w:rsidRPr="00B23FCC">
        <w:lastRenderedPageBreak/>
        <w:t>案信息库</w:t>
      </w:r>
      <w:r>
        <w:rPr>
          <w:rFonts w:hint="eastAsia"/>
        </w:rPr>
        <w:t>。加强</w:t>
      </w:r>
      <w:r w:rsidRPr="00B23FCC">
        <w:rPr>
          <w:rFonts w:hint="eastAsia"/>
        </w:rPr>
        <w:t>社区纪检工作室建设</w:t>
      </w:r>
      <w:r>
        <w:rPr>
          <w:rFonts w:hint="eastAsia"/>
        </w:rPr>
        <w:t>，</w:t>
      </w:r>
      <w:r w:rsidRPr="00B23FCC">
        <w:rPr>
          <w:rFonts w:hint="eastAsia"/>
        </w:rPr>
        <w:t>打通纪检工作</w:t>
      </w:r>
      <w:r>
        <w:rPr>
          <w:rFonts w:hint="eastAsia"/>
        </w:rPr>
        <w:t>的</w:t>
      </w:r>
      <w:r w:rsidRPr="00B23FCC">
        <w:rPr>
          <w:rFonts w:hint="eastAsia"/>
        </w:rPr>
        <w:t>“最后一公里”</w:t>
      </w:r>
      <w:r>
        <w:rPr>
          <w:rFonts w:hAnsi="微软雅黑" w:cs="仿宋_GB2312" w:hint="eastAsia"/>
          <w:color w:val="000000"/>
          <w:shd w:val="clear" w:color="auto" w:fill="FFFFFF"/>
        </w:rPr>
        <w:t>。</w:t>
      </w:r>
    </w:p>
    <w:p w:rsidR="00CA794F" w:rsidRPr="00012C9A" w:rsidRDefault="00CA794F" w:rsidP="00CA794F">
      <w:pPr>
        <w:pStyle w:val="a3"/>
        <w:adjustRightInd w:val="0"/>
        <w:snapToGrid w:val="0"/>
        <w:spacing w:before="0" w:beforeAutospacing="0" w:after="0" w:afterAutospacing="0" w:line="600" w:lineRule="exact"/>
        <w:ind w:firstLineChars="200" w:firstLine="643"/>
        <w:contextualSpacing/>
        <w:rPr>
          <w:rFonts w:ascii="仿宋_GB2312" w:eastAsia="仿宋_GB2312" w:hAnsi="Calibri" w:cs="Times New Roman"/>
          <w:kern w:val="2"/>
          <w:sz w:val="32"/>
          <w:szCs w:val="32"/>
        </w:rPr>
      </w:pPr>
      <w:r w:rsidRPr="00012C9A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2.加强基层组织建设。</w:t>
      </w:r>
      <w:r w:rsidRPr="00012C9A">
        <w:rPr>
          <w:rFonts w:ascii="仿宋_GB2312" w:eastAsia="仿宋_GB2312" w:hAnsi="Calibri" w:cs="Times New Roman" w:hint="eastAsia"/>
          <w:kern w:val="2"/>
          <w:sz w:val="32"/>
          <w:szCs w:val="32"/>
        </w:rPr>
        <w:t>严格落实《中国共产党支部工作条例（试行）》，严肃党内政治生活，严格落实“三会一课”、领导干部双重组织生活等制度。继续探索新形势下的城市基层党建模式，通过加强“城区、社区、园区、街区”四区联动，推动城市各领域党组织加快融合。进一步完善街道、社区两级城市基层党建联席会议运行模式，破解城市治理难题。推动党建资源向基层倾斜，有效发挥3个党群活动服务中心的带动辐射作用。开展基层党支部达标创星活动，积极在永福里、青新、洪宅垵、青华等社区培育新的党建典型，多举措增强老旧小区党组织的领导核心作用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，</w:t>
      </w:r>
      <w:r w:rsidRPr="00012C9A">
        <w:rPr>
          <w:rFonts w:ascii="仿宋_GB2312" w:eastAsia="仿宋_GB2312" w:hAnsi="Calibri" w:cs="Times New Roman" w:hint="eastAsia"/>
          <w:kern w:val="2"/>
          <w:sz w:val="32"/>
          <w:szCs w:val="32"/>
        </w:rPr>
        <w:t>加快新型社区成立工作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。</w:t>
      </w:r>
      <w:r w:rsidRPr="00012C9A">
        <w:rPr>
          <w:rFonts w:ascii="仿宋_GB2312" w:eastAsia="仿宋_GB2312" w:hAnsi="Calibri" w:cs="Times New Roman" w:hint="eastAsia"/>
          <w:kern w:val="2"/>
          <w:sz w:val="32"/>
          <w:szCs w:val="32"/>
        </w:rPr>
        <w:t>实施非公企业和社会组织党的建设质量战略，继续推进党建入章工作。设立“党员义工”服务平台，创新服务项目，推动党员义工主动认领社区项目。推动社区集体产权制度改革全面完成，按照分类指导的原则，推动社区因地制宜</w:t>
      </w:r>
      <w:r w:rsidRPr="00012C9A">
        <w:rPr>
          <w:rFonts w:ascii="仿宋_GB2312" w:eastAsia="仿宋_GB2312" w:hAnsi="Calibri" w:cs="Times New Roman"/>
          <w:kern w:val="2"/>
          <w:sz w:val="32"/>
          <w:szCs w:val="32"/>
        </w:rPr>
        <w:t>发展集体经济</w:t>
      </w:r>
      <w:r w:rsidRPr="00012C9A">
        <w:rPr>
          <w:rFonts w:ascii="仿宋_GB2312" w:eastAsia="仿宋_GB2312" w:hAnsi="Calibri" w:cs="Times New Roman" w:hint="eastAsia"/>
          <w:kern w:val="2"/>
          <w:sz w:val="32"/>
          <w:szCs w:val="32"/>
        </w:rPr>
        <w:t>。</w:t>
      </w:r>
    </w:p>
    <w:p w:rsidR="00CA794F" w:rsidRPr="00A87037" w:rsidRDefault="00CA794F" w:rsidP="00CA794F">
      <w:pPr>
        <w:spacing w:line="600" w:lineRule="exact"/>
        <w:ind w:firstLineChars="196" w:firstLine="630"/>
        <w:contextualSpacing/>
        <w:rPr>
          <w:rFonts w:hAnsi="微软雅黑" w:cs="仿宋_GB2312"/>
          <w:color w:val="000000"/>
          <w:shd w:val="clear" w:color="auto" w:fill="FFFFFF"/>
        </w:rPr>
      </w:pPr>
      <w:r>
        <w:rPr>
          <w:rFonts w:hint="eastAsia"/>
          <w:b/>
        </w:rPr>
        <w:t>3.</w:t>
      </w:r>
      <w:r w:rsidRPr="003A2615">
        <w:rPr>
          <w:rFonts w:hint="eastAsia"/>
          <w:b/>
        </w:rPr>
        <w:t>加强意识形态工作。</w:t>
      </w:r>
      <w:r>
        <w:rPr>
          <w:rFonts w:hAnsi="微软雅黑" w:cs="仿宋_GB2312" w:hint="eastAsia"/>
          <w:color w:val="000000"/>
          <w:shd w:val="clear" w:color="auto" w:fill="FFFFFF"/>
        </w:rPr>
        <w:t>扎实做好</w:t>
      </w:r>
      <w:r w:rsidRPr="00AD163B">
        <w:rPr>
          <w:rFonts w:hAnsi="微软雅黑" w:cs="仿宋_GB2312" w:hint="eastAsia"/>
          <w:color w:val="000000"/>
          <w:shd w:val="clear" w:color="auto" w:fill="FFFFFF"/>
        </w:rPr>
        <w:t xml:space="preserve"> “学习强国”平台</w:t>
      </w:r>
      <w:r>
        <w:rPr>
          <w:rFonts w:hAnsi="微软雅黑" w:cs="仿宋_GB2312" w:hint="eastAsia"/>
          <w:color w:val="000000"/>
          <w:shd w:val="clear" w:color="auto" w:fill="FFFFFF"/>
        </w:rPr>
        <w:t>的</w:t>
      </w:r>
      <w:r w:rsidRPr="00AD163B">
        <w:rPr>
          <w:rFonts w:hAnsi="微软雅黑" w:cs="仿宋_GB2312" w:hint="eastAsia"/>
          <w:color w:val="000000"/>
          <w:shd w:val="clear" w:color="auto" w:fill="FFFFFF"/>
        </w:rPr>
        <w:t>推广运用</w:t>
      </w:r>
      <w:r>
        <w:rPr>
          <w:rFonts w:hAnsi="微软雅黑" w:cs="仿宋_GB2312" w:hint="eastAsia"/>
          <w:color w:val="000000"/>
          <w:shd w:val="clear" w:color="auto" w:fill="FFFFFF"/>
        </w:rPr>
        <w:t>，注重学懂用活，提升广大党员干部政治理论素养</w:t>
      </w:r>
      <w:r w:rsidRPr="00453DD9">
        <w:rPr>
          <w:rFonts w:hAnsi="微软雅黑" w:cs="仿宋_GB2312"/>
          <w:color w:val="000000"/>
          <w:shd w:val="clear" w:color="auto" w:fill="FFFFFF"/>
        </w:rPr>
        <w:t>。</w:t>
      </w:r>
      <w:r>
        <w:rPr>
          <w:rFonts w:hAnsi="微软雅黑" w:cs="仿宋_GB2312" w:hint="eastAsia"/>
          <w:color w:val="000000"/>
          <w:shd w:val="clear" w:color="auto" w:fill="FFFFFF"/>
        </w:rPr>
        <w:t>强化舆情监管，</w:t>
      </w:r>
      <w:r w:rsidRPr="00F913F5">
        <w:rPr>
          <w:rFonts w:hint="eastAsia"/>
        </w:rPr>
        <w:t>组建社区舆情员队伍，</w:t>
      </w:r>
      <w:r>
        <w:rPr>
          <w:rFonts w:hint="eastAsia"/>
        </w:rPr>
        <w:t>加强舆情信息和网络信息的收集、研判和处置</w:t>
      </w:r>
      <w:r w:rsidRPr="00F913F5">
        <w:rPr>
          <w:rFonts w:hint="eastAsia"/>
        </w:rPr>
        <w:t>。提高宣传工作的实效性</w:t>
      </w:r>
      <w:r>
        <w:rPr>
          <w:rFonts w:hint="eastAsia"/>
        </w:rPr>
        <w:t>，</w:t>
      </w:r>
      <w:r w:rsidRPr="00F913F5">
        <w:rPr>
          <w:rFonts w:hint="eastAsia"/>
        </w:rPr>
        <w:t>对</w:t>
      </w:r>
      <w:r>
        <w:rPr>
          <w:rFonts w:hint="eastAsia"/>
        </w:rPr>
        <w:t>机关和社区部分宣传栏进行智能化改造</w:t>
      </w:r>
      <w:r w:rsidRPr="00F913F5">
        <w:rPr>
          <w:rFonts w:hint="eastAsia"/>
        </w:rPr>
        <w:t>，</w:t>
      </w:r>
      <w:r>
        <w:rPr>
          <w:rFonts w:hint="eastAsia"/>
        </w:rPr>
        <w:t>形成统一的基层宣传工作网络</w:t>
      </w:r>
      <w:r w:rsidRPr="00AD163B">
        <w:rPr>
          <w:rFonts w:hAnsi="微软雅黑" w:cs="仿宋_GB2312" w:hint="eastAsia"/>
          <w:color w:val="000000"/>
          <w:shd w:val="clear" w:color="auto" w:fill="FFFFFF"/>
        </w:rPr>
        <w:t>。</w:t>
      </w:r>
      <w:r w:rsidRPr="00D46B86">
        <w:rPr>
          <w:rFonts w:hint="eastAsia"/>
        </w:rPr>
        <w:t>积极推动基层新时代文明实践活动，</w:t>
      </w:r>
      <w:r w:rsidRPr="0080072F">
        <w:rPr>
          <w:rFonts w:hAnsi="微软雅黑" w:cs="仿宋_GB2312" w:hint="eastAsia"/>
          <w:color w:val="000000"/>
          <w:shd w:val="clear" w:color="auto" w:fill="FFFFFF"/>
        </w:rPr>
        <w:t>建</w:t>
      </w:r>
      <w:r w:rsidRPr="00D46B86">
        <w:rPr>
          <w:rFonts w:hint="eastAsia"/>
        </w:rPr>
        <w:t>设</w:t>
      </w:r>
      <w:r>
        <w:rPr>
          <w:rFonts w:hint="eastAsia"/>
        </w:rPr>
        <w:t>街道</w:t>
      </w:r>
      <w:r w:rsidRPr="00D46B86">
        <w:rPr>
          <w:rFonts w:hint="eastAsia"/>
        </w:rPr>
        <w:t>新时</w:t>
      </w:r>
      <w:r w:rsidRPr="00D46B86">
        <w:rPr>
          <w:rFonts w:hint="eastAsia"/>
        </w:rPr>
        <w:lastRenderedPageBreak/>
        <w:t>代文明实践所</w:t>
      </w:r>
      <w:r>
        <w:rPr>
          <w:rFonts w:hAnsi="微软雅黑" w:cs="仿宋_GB2312" w:hint="eastAsia"/>
          <w:color w:val="000000"/>
          <w:shd w:val="clear" w:color="auto" w:fill="FFFFFF"/>
        </w:rPr>
        <w:t>和13个</w:t>
      </w:r>
      <w:r w:rsidRPr="0080072F">
        <w:rPr>
          <w:rFonts w:hAnsi="微软雅黑" w:cs="仿宋_GB2312" w:hint="eastAsia"/>
          <w:color w:val="000000"/>
          <w:shd w:val="clear" w:color="auto" w:fill="FFFFFF"/>
        </w:rPr>
        <w:t>社区</w:t>
      </w:r>
      <w:r>
        <w:rPr>
          <w:rFonts w:hAnsi="微软雅黑" w:cs="仿宋_GB2312" w:hint="eastAsia"/>
          <w:color w:val="000000"/>
          <w:shd w:val="clear" w:color="auto" w:fill="FFFFFF"/>
        </w:rPr>
        <w:t>文明</w:t>
      </w:r>
      <w:r w:rsidRPr="008A19EF">
        <w:rPr>
          <w:rFonts w:hint="eastAsia"/>
        </w:rPr>
        <w:t>实践站，建强志愿服务队伍，</w:t>
      </w:r>
      <w:r w:rsidRPr="008A19EF">
        <w:t>开展丰富多彩、形式多样的文明实践活动</w:t>
      </w:r>
      <w:r>
        <w:rPr>
          <w:rFonts w:hint="eastAsia"/>
        </w:rPr>
        <w:t>。</w:t>
      </w:r>
      <w:r w:rsidRPr="001836A0">
        <w:rPr>
          <w:rFonts w:hint="eastAsia"/>
        </w:rPr>
        <w:t>继续深化移风易俗工作，</w:t>
      </w:r>
      <w:r>
        <w:rPr>
          <w:rFonts w:hint="eastAsia"/>
        </w:rPr>
        <w:t>充分发挥居</w:t>
      </w:r>
      <w:r w:rsidRPr="001836A0">
        <w:rPr>
          <w:rFonts w:hint="eastAsia"/>
        </w:rPr>
        <w:t>规民约、红白理事会的作用，</w:t>
      </w:r>
      <w:r>
        <w:rPr>
          <w:rFonts w:hint="eastAsia"/>
        </w:rPr>
        <w:t>让铺张浪费的民风民俗得到根本改观</w:t>
      </w:r>
      <w:r w:rsidRPr="001836A0">
        <w:rPr>
          <w:rFonts w:hint="eastAsia"/>
        </w:rPr>
        <w:t>。</w:t>
      </w:r>
      <w:r>
        <w:rPr>
          <w:rFonts w:hint="eastAsia"/>
        </w:rPr>
        <w:t>借助</w:t>
      </w:r>
      <w:r w:rsidRPr="00887496">
        <w:rPr>
          <w:rFonts w:hint="eastAsia"/>
        </w:rPr>
        <w:t>家长学校、老人学校</w:t>
      </w:r>
      <w:r>
        <w:rPr>
          <w:rFonts w:hint="eastAsia"/>
        </w:rPr>
        <w:t>，有针对性</w:t>
      </w:r>
      <w:r w:rsidRPr="00887496">
        <w:rPr>
          <w:rFonts w:hint="eastAsia"/>
        </w:rPr>
        <w:t>组织开展市民素质教育培训、文明公约宣讲</w:t>
      </w:r>
      <w:r>
        <w:rPr>
          <w:rFonts w:hint="eastAsia"/>
        </w:rPr>
        <w:t>，逐步</w:t>
      </w:r>
      <w:r w:rsidRPr="00887496">
        <w:rPr>
          <w:rFonts w:hint="eastAsia"/>
        </w:rPr>
        <w:t>提升市民文明素养</w:t>
      </w:r>
      <w:r>
        <w:rPr>
          <w:rFonts w:hint="eastAsia"/>
        </w:rPr>
        <w:t>。开展</w:t>
      </w:r>
      <w:r w:rsidRPr="002A169F">
        <w:rPr>
          <w:rFonts w:hint="eastAsia"/>
        </w:rPr>
        <w:t>“传承祖训家风、深</w:t>
      </w:r>
      <w:r>
        <w:rPr>
          <w:rFonts w:hint="eastAsia"/>
        </w:rPr>
        <w:t>化文明创建”评选活动，</w:t>
      </w:r>
      <w:r w:rsidRPr="002A169F">
        <w:rPr>
          <w:rFonts w:hint="eastAsia"/>
        </w:rPr>
        <w:t>深化“志愿服务4个10”评选活动。</w:t>
      </w:r>
    </w:p>
    <w:p w:rsidR="00CA794F" w:rsidRPr="00B05845" w:rsidRDefault="00CA794F" w:rsidP="00CA794F">
      <w:pPr>
        <w:spacing w:line="600" w:lineRule="exact"/>
        <w:ind w:firstLineChars="200" w:firstLine="643"/>
        <w:contextualSpacing/>
      </w:pPr>
      <w:r>
        <w:rPr>
          <w:rFonts w:hint="eastAsia"/>
          <w:b/>
        </w:rPr>
        <w:t>4.推动社会</w:t>
      </w:r>
      <w:r w:rsidRPr="00B05845">
        <w:rPr>
          <w:rFonts w:hint="eastAsia"/>
          <w:b/>
        </w:rPr>
        <w:t>治理</w:t>
      </w:r>
      <w:r>
        <w:rPr>
          <w:rFonts w:hint="eastAsia"/>
          <w:b/>
        </w:rPr>
        <w:t>创新</w:t>
      </w:r>
      <w:r w:rsidRPr="00B05845">
        <w:rPr>
          <w:rFonts w:hint="eastAsia"/>
          <w:b/>
        </w:rPr>
        <w:t>。</w:t>
      </w:r>
      <w:r>
        <w:rPr>
          <w:rFonts w:hint="eastAsia"/>
          <w:b/>
        </w:rPr>
        <w:t>注重平台建设，</w:t>
      </w:r>
      <w:r>
        <w:rPr>
          <w:rFonts w:hint="eastAsia"/>
        </w:rPr>
        <w:t>建设</w:t>
      </w:r>
      <w:r w:rsidRPr="00E22AAA">
        <w:rPr>
          <w:rFonts w:hint="eastAsia"/>
        </w:rPr>
        <w:t>街道社会治理综合指挥</w:t>
      </w:r>
      <w:r>
        <w:rPr>
          <w:rFonts w:hint="eastAsia"/>
        </w:rPr>
        <w:t>中心</w:t>
      </w:r>
      <w:r w:rsidRPr="00E22AAA">
        <w:rPr>
          <w:rFonts w:hint="eastAsia"/>
        </w:rPr>
        <w:t>，</w:t>
      </w:r>
      <w:r>
        <w:rPr>
          <w:rFonts w:hint="eastAsia"/>
        </w:rPr>
        <w:t>注重</w:t>
      </w:r>
      <w:r w:rsidRPr="00E22AAA">
        <w:rPr>
          <w:rFonts w:hint="eastAsia"/>
        </w:rPr>
        <w:t>运用新一代信息化技术，</w:t>
      </w:r>
      <w:r>
        <w:rPr>
          <w:rFonts w:hint="eastAsia"/>
        </w:rPr>
        <w:t>延伸</w:t>
      </w:r>
      <w:r>
        <w:rPr>
          <w:rFonts w:hAnsi="仿宋_GB2312" w:cs="仿宋_GB2312" w:hint="eastAsia"/>
        </w:rPr>
        <w:t>对接市级指挥平台事项办理，</w:t>
      </w:r>
      <w:r>
        <w:rPr>
          <w:rFonts w:hAnsi="仿宋" w:hint="eastAsia"/>
          <w:bCs/>
        </w:rPr>
        <w:t>整合各类</w:t>
      </w:r>
      <w:r>
        <w:rPr>
          <w:rFonts w:hAnsi="仿宋"/>
          <w:bCs/>
        </w:rPr>
        <w:t>服务平台，</w:t>
      </w:r>
      <w:r w:rsidRPr="00E22AAA">
        <w:rPr>
          <w:rFonts w:hint="eastAsia"/>
        </w:rPr>
        <w:t>构</w:t>
      </w:r>
      <w:r w:rsidRPr="000762FC">
        <w:rPr>
          <w:rFonts w:ascii="Times New Roman" w:hAnsi="Times New Roman" w:hint="eastAsia"/>
          <w:color w:val="000000"/>
        </w:rPr>
        <w:t>建“中心</w:t>
      </w:r>
      <w:r w:rsidRPr="000762FC">
        <w:rPr>
          <w:rFonts w:ascii="Times New Roman" w:hAnsi="Times New Roman" w:hint="eastAsia"/>
          <w:color w:val="000000"/>
        </w:rPr>
        <w:t>+</w:t>
      </w:r>
      <w:r w:rsidRPr="000762FC">
        <w:rPr>
          <w:rFonts w:ascii="Times New Roman" w:hAnsi="Times New Roman" w:hint="eastAsia"/>
          <w:color w:val="000000"/>
        </w:rPr>
        <w:t>网格化</w:t>
      </w:r>
      <w:r w:rsidRPr="000762FC">
        <w:rPr>
          <w:rFonts w:ascii="Times New Roman" w:hAnsi="Times New Roman" w:hint="eastAsia"/>
          <w:color w:val="000000"/>
        </w:rPr>
        <w:t>+</w:t>
      </w:r>
      <w:r w:rsidRPr="000762FC">
        <w:rPr>
          <w:rFonts w:ascii="Times New Roman" w:hAnsi="Times New Roman" w:hint="eastAsia"/>
          <w:color w:val="000000"/>
        </w:rPr>
        <w:t>信息化”综治工作体系，</w:t>
      </w:r>
      <w:bookmarkStart w:id="0" w:name="baidusnap3"/>
      <w:bookmarkEnd w:id="0"/>
      <w:r>
        <w:rPr>
          <w:rFonts w:hAnsi="仿宋_GB2312" w:cs="仿宋_GB2312" w:hint="eastAsia"/>
        </w:rPr>
        <w:t>提升事项处置效率、办理质量及群众满意度。</w:t>
      </w:r>
      <w:r w:rsidRPr="00B97A5D">
        <w:rPr>
          <w:rFonts w:hint="eastAsia"/>
          <w:b/>
        </w:rPr>
        <w:t>注重模式创新，</w:t>
      </w:r>
      <w:r>
        <w:rPr>
          <w:rFonts w:hint="eastAsia"/>
        </w:rPr>
        <w:t>深化基层服务外包和安全生产服务外包模式，建立健全外包项目服务标准和监督考核机制，提升外包服务水平。</w:t>
      </w:r>
      <w:r>
        <w:rPr>
          <w:rFonts w:hAnsi="仿宋_GB2312" w:cs="仿宋_GB2312" w:hint="eastAsia"/>
        </w:rPr>
        <w:t>探索</w:t>
      </w:r>
      <w:r>
        <w:rPr>
          <w:rFonts w:hint="eastAsia"/>
        </w:rPr>
        <w:t>建立大调解机制，在新型社区、街区商圈试点设立调解委员会，</w:t>
      </w:r>
      <w:r w:rsidRPr="00304407">
        <w:rPr>
          <w:rFonts w:hint="eastAsia"/>
        </w:rPr>
        <w:t>做到矛盾不上交</w:t>
      </w:r>
      <w:r>
        <w:rPr>
          <w:rFonts w:hint="eastAsia"/>
        </w:rPr>
        <w:t>、</w:t>
      </w:r>
      <w:r w:rsidRPr="00304407">
        <w:rPr>
          <w:rFonts w:hint="eastAsia"/>
        </w:rPr>
        <w:t>就地解决。</w:t>
      </w:r>
      <w:r w:rsidRPr="00B97A5D">
        <w:rPr>
          <w:rFonts w:hint="eastAsia"/>
          <w:b/>
        </w:rPr>
        <w:t>注重创先争优。</w:t>
      </w:r>
      <w:r>
        <w:rPr>
          <w:rFonts w:hint="eastAsia"/>
        </w:rPr>
        <w:t>持续</w:t>
      </w:r>
      <w:r w:rsidRPr="008E14E9">
        <w:rPr>
          <w:rFonts w:hint="eastAsia"/>
        </w:rPr>
        <w:t>开展</w:t>
      </w:r>
      <w:r>
        <w:rPr>
          <w:rFonts w:hint="eastAsia"/>
        </w:rPr>
        <w:t>“</w:t>
      </w:r>
      <w:r w:rsidRPr="008E14E9">
        <w:rPr>
          <w:rFonts w:hint="eastAsia"/>
        </w:rPr>
        <w:t>六守六无</w:t>
      </w:r>
      <w:r>
        <w:rPr>
          <w:rFonts w:hint="eastAsia"/>
        </w:rPr>
        <w:t>”平安</w:t>
      </w:r>
      <w:r w:rsidRPr="008E14E9">
        <w:rPr>
          <w:rFonts w:hint="eastAsia"/>
        </w:rPr>
        <w:t>社区创建工作，</w:t>
      </w:r>
      <w:r>
        <w:rPr>
          <w:rFonts w:hint="eastAsia"/>
        </w:rPr>
        <w:t>加强社区“十个一”配套建设，进一步规范村级综治中心建设，实现平安建设</w:t>
      </w:r>
      <w:r w:rsidRPr="000248DB">
        <w:rPr>
          <w:rFonts w:hint="eastAsia"/>
        </w:rPr>
        <w:t>融合联动</w:t>
      </w:r>
      <w:r>
        <w:rPr>
          <w:rFonts w:hint="eastAsia"/>
        </w:rPr>
        <w:t>。</w:t>
      </w:r>
    </w:p>
    <w:p w:rsidR="00CA794F" w:rsidRPr="00296525" w:rsidRDefault="00CA794F" w:rsidP="00CA794F">
      <w:pPr>
        <w:spacing w:line="600" w:lineRule="exact"/>
        <w:ind w:firstLineChars="200" w:firstLine="643"/>
        <w:rPr>
          <w:rFonts w:hAnsi="仿宋_GB2312" w:cs="仿宋_GB2312"/>
        </w:rPr>
      </w:pPr>
      <w:r>
        <w:rPr>
          <w:rFonts w:hint="eastAsia"/>
          <w:b/>
        </w:rPr>
        <w:t>5</w:t>
      </w:r>
      <w:r w:rsidRPr="00B05845">
        <w:rPr>
          <w:rFonts w:hint="eastAsia"/>
          <w:b/>
        </w:rPr>
        <w:t>.</w:t>
      </w:r>
      <w:r>
        <w:rPr>
          <w:rFonts w:hint="eastAsia"/>
          <w:b/>
        </w:rPr>
        <w:t>有效防范各类风险</w:t>
      </w:r>
      <w:r w:rsidRPr="00B05845">
        <w:rPr>
          <w:rFonts w:hint="eastAsia"/>
          <w:b/>
        </w:rPr>
        <w:t>。</w:t>
      </w:r>
      <w:r w:rsidRPr="00DB6D05">
        <w:rPr>
          <w:rFonts w:hint="eastAsia"/>
        </w:rPr>
        <w:t>持续开展扫黑除恶专项斗争，</w:t>
      </w:r>
      <w:r w:rsidRPr="00BF2955">
        <w:rPr>
          <w:rFonts w:hAnsi="宋体" w:cs="宋体"/>
        </w:rPr>
        <w:t>紧紧围绕</w:t>
      </w:r>
      <w:r w:rsidRPr="00BF2955">
        <w:rPr>
          <w:rFonts w:hAnsi="宋体" w:cs="宋体"/>
        </w:rPr>
        <w:t>“</w:t>
      </w:r>
      <w:r w:rsidRPr="00BF2955">
        <w:rPr>
          <w:rFonts w:hAnsi="宋体" w:cs="宋体"/>
        </w:rPr>
        <w:t>深挖根治</w:t>
      </w:r>
      <w:r w:rsidRPr="00BF2955">
        <w:rPr>
          <w:rFonts w:hAnsi="宋体" w:cs="宋体"/>
        </w:rPr>
        <w:t>”</w:t>
      </w:r>
      <w:r>
        <w:rPr>
          <w:rFonts w:hAnsi="宋体" w:cs="宋体"/>
        </w:rPr>
        <w:t>这个目标要求，深化部署、强化举措，再掀</w:t>
      </w:r>
      <w:r w:rsidRPr="00BF2955">
        <w:rPr>
          <w:rFonts w:hAnsi="宋体" w:cs="宋体"/>
        </w:rPr>
        <w:t>新一轮强大攻势</w:t>
      </w:r>
      <w:r>
        <w:rPr>
          <w:rFonts w:hAnsi="仿宋_GB2312" w:cs="仿宋_GB2312" w:hint="eastAsia"/>
        </w:rPr>
        <w:t>，坚持深入摸排与依法严打相结合，</w:t>
      </w:r>
      <w:r w:rsidRPr="00BF2955">
        <w:rPr>
          <w:rFonts w:hAnsi="宋体" w:cs="宋体"/>
        </w:rPr>
        <w:t>扎实推进专项斗争向全面纵深发展。</w:t>
      </w:r>
      <w:r>
        <w:rPr>
          <w:rFonts w:hAnsi="宋体" w:cs="宋体" w:hint="eastAsia"/>
        </w:rPr>
        <w:t>积极</w:t>
      </w:r>
      <w:r w:rsidRPr="00BF38E7">
        <w:rPr>
          <w:rFonts w:hint="eastAsia"/>
          <w:color w:val="000000"/>
          <w:kern w:val="0"/>
        </w:rPr>
        <w:t>防范打击电信网络诈骗犯罪</w:t>
      </w:r>
      <w:r>
        <w:rPr>
          <w:rFonts w:hint="eastAsia"/>
          <w:color w:val="000000"/>
          <w:kern w:val="0"/>
        </w:rPr>
        <w:t>，</w:t>
      </w:r>
      <w:r w:rsidRPr="00BF38E7">
        <w:rPr>
          <w:rFonts w:hAnsi="宋体" w:cs="宋体" w:hint="eastAsia"/>
        </w:rPr>
        <w:t>力争诈骗</w:t>
      </w:r>
      <w:r>
        <w:rPr>
          <w:rFonts w:hAnsi="宋体" w:cs="宋体" w:hint="eastAsia"/>
        </w:rPr>
        <w:t>案件同比</w:t>
      </w:r>
      <w:r w:rsidRPr="00BF38E7">
        <w:rPr>
          <w:rFonts w:hAnsi="宋体" w:cs="宋体" w:hint="eastAsia"/>
        </w:rPr>
        <w:t>下降10%以上。</w:t>
      </w:r>
      <w:r w:rsidRPr="00DB6D05">
        <w:rPr>
          <w:rFonts w:hAnsi="仿宋_GB2312" w:cs="仿宋_GB2312" w:hint="eastAsia"/>
        </w:rPr>
        <w:t>注重发挥“网格</w:t>
      </w:r>
      <w:r w:rsidRPr="00DB6D05">
        <w:rPr>
          <w:rFonts w:hAnsi="仿宋_GB2312" w:cs="仿宋_GB2312" w:hint="eastAsia"/>
        </w:rPr>
        <w:lastRenderedPageBreak/>
        <w:t>化”优势，</w:t>
      </w:r>
      <w:r>
        <w:rPr>
          <w:rFonts w:hAnsi="仿宋_GB2312" w:cs="仿宋_GB2312" w:hint="eastAsia"/>
        </w:rPr>
        <w:t>全面摸排信访维稳、安全生产等方面的苗头性信息和突出问题，</w:t>
      </w:r>
      <w:r>
        <w:rPr>
          <w:rFonts w:hint="eastAsia"/>
        </w:rPr>
        <w:t>分门别类建立工作台账，</w:t>
      </w:r>
      <w:r>
        <w:rPr>
          <w:rFonts w:hAnsi="仿宋_GB2312" w:cs="仿宋_GB2312" w:hint="eastAsia"/>
        </w:rPr>
        <w:t>逐一分解立项、责任到人，确保问题得到及时妥善化解</w:t>
      </w:r>
      <w:r>
        <w:rPr>
          <w:rFonts w:hint="eastAsia"/>
        </w:rPr>
        <w:t>。持续完善消防设施配套，力争社区微型消防车配备实现全覆盖</w:t>
      </w:r>
      <w:r w:rsidRPr="000365A8">
        <w:rPr>
          <w:rFonts w:hint="eastAsia"/>
        </w:rPr>
        <w:t>，</w:t>
      </w:r>
      <w:r>
        <w:rPr>
          <w:rFonts w:hint="eastAsia"/>
        </w:rPr>
        <w:t>推动沿街商户全面安装烟感器，确保消防安全。</w:t>
      </w:r>
      <w:r>
        <w:rPr>
          <w:rFonts w:hAnsi="仿宋_GB2312" w:cs="仿宋_GB2312" w:hint="eastAsia"/>
        </w:rPr>
        <w:t>进一步</w:t>
      </w:r>
      <w:r>
        <w:rPr>
          <w:rFonts w:ascii="_9ed1_4f53" w:hAnsi="_9ed1_4f53"/>
          <w:color w:val="000000"/>
          <w:shd w:val="clear" w:color="auto" w:fill="FFFFFF"/>
        </w:rPr>
        <w:t>健全金融</w:t>
      </w:r>
      <w:r>
        <w:rPr>
          <w:rFonts w:ascii="_9ed1_4f53" w:hAnsi="_9ed1_4f53" w:hint="eastAsia"/>
          <w:color w:val="000000"/>
          <w:shd w:val="clear" w:color="auto" w:fill="FFFFFF"/>
        </w:rPr>
        <w:t>风险</w:t>
      </w:r>
      <w:r>
        <w:rPr>
          <w:rFonts w:ascii="_9ed1_4f53" w:hAnsi="_9ed1_4f53"/>
          <w:color w:val="000000"/>
          <w:shd w:val="clear" w:color="auto" w:fill="FFFFFF"/>
        </w:rPr>
        <w:t>防控机制</w:t>
      </w:r>
      <w:r>
        <w:rPr>
          <w:rFonts w:ascii="_9ed1_4f53" w:hAnsi="_9ed1_4f53" w:hint="eastAsia"/>
          <w:color w:val="000000"/>
          <w:shd w:val="clear" w:color="auto" w:fill="FFFFFF"/>
        </w:rPr>
        <w:t>，</w:t>
      </w:r>
      <w:r w:rsidRPr="006F72AF">
        <w:rPr>
          <w:rFonts w:ascii="_9ed1_4f53" w:hAnsi="_9ed1_4f53"/>
          <w:color w:val="000000"/>
          <w:shd w:val="clear" w:color="auto" w:fill="FFFFFF"/>
        </w:rPr>
        <w:t>主动对接银行和企业，分类提出化解处置措施</w:t>
      </w:r>
      <w:r w:rsidRPr="006F72AF">
        <w:rPr>
          <w:rFonts w:ascii="_9ed1_4f53" w:hAnsi="_9ed1_4f53" w:hint="eastAsia"/>
          <w:color w:val="000000"/>
          <w:shd w:val="clear" w:color="auto" w:fill="FFFFFF"/>
        </w:rPr>
        <w:t>，</w:t>
      </w:r>
      <w:r w:rsidRPr="006F72AF">
        <w:rPr>
          <w:rFonts w:ascii="_9ed1_4f53" w:hAnsi="_9ed1_4f53"/>
          <w:color w:val="000000"/>
          <w:shd w:val="clear" w:color="auto" w:fill="FFFFFF"/>
        </w:rPr>
        <w:t>全力防范</w:t>
      </w:r>
      <w:r>
        <w:rPr>
          <w:rFonts w:ascii="_9ed1_4f53" w:hAnsi="_9ed1_4f53" w:hint="eastAsia"/>
          <w:color w:val="000000"/>
          <w:shd w:val="clear" w:color="auto" w:fill="FFFFFF"/>
        </w:rPr>
        <w:t>和</w:t>
      </w:r>
      <w:r>
        <w:rPr>
          <w:rFonts w:ascii="_9ed1_4f53" w:hAnsi="_9ed1_4f53"/>
          <w:color w:val="000000"/>
          <w:shd w:val="clear" w:color="auto" w:fill="FFFFFF"/>
        </w:rPr>
        <w:t>化解</w:t>
      </w:r>
      <w:r w:rsidRPr="006F72AF">
        <w:rPr>
          <w:rFonts w:ascii="_9ed1_4f53" w:hAnsi="_9ed1_4f53"/>
          <w:color w:val="000000"/>
          <w:shd w:val="clear" w:color="auto" w:fill="FFFFFF"/>
        </w:rPr>
        <w:t>金融风险。</w:t>
      </w:r>
    </w:p>
    <w:p w:rsidR="00CA794F" w:rsidRPr="0028236F" w:rsidRDefault="00CA794F" w:rsidP="00CA794F">
      <w:pPr>
        <w:spacing w:line="600" w:lineRule="exact"/>
        <w:ind w:firstLine="645"/>
        <w:contextualSpacing/>
      </w:pPr>
      <w:r>
        <w:rPr>
          <w:rFonts w:hAnsi="黑体" w:cs="黑体" w:hint="eastAsia"/>
          <w:b/>
          <w:snapToGrid w:val="0"/>
          <w:kern w:val="0"/>
        </w:rPr>
        <w:t>6</w:t>
      </w:r>
      <w:r w:rsidRPr="00D406C0">
        <w:rPr>
          <w:rFonts w:hAnsi="黑体" w:cs="黑体" w:hint="eastAsia"/>
          <w:b/>
          <w:snapToGrid w:val="0"/>
          <w:kern w:val="0"/>
        </w:rPr>
        <w:t>.加强干部队伍建设。</w:t>
      </w:r>
      <w:r w:rsidRPr="00D406C0">
        <w:rPr>
          <w:rFonts w:hAnsi="黑体" w:cs="黑体" w:hint="eastAsia"/>
          <w:snapToGrid w:val="0"/>
          <w:kern w:val="0"/>
        </w:rPr>
        <w:t>进</w:t>
      </w:r>
      <w:r w:rsidRPr="00D377C9">
        <w:rPr>
          <w:rFonts w:hint="eastAsia"/>
        </w:rPr>
        <w:t>一步完善机关干部绩效考核办法，</w:t>
      </w:r>
      <w:r w:rsidRPr="00D377C9">
        <w:rPr>
          <w:rFonts w:hAnsi="宋体" w:cs="宋体" w:hint="eastAsia"/>
          <w:snapToGrid w:val="0"/>
          <w:color w:val="000000"/>
          <w:kern w:val="0"/>
        </w:rPr>
        <w:t>推</w:t>
      </w:r>
      <w:r w:rsidRPr="00D84BDA">
        <w:rPr>
          <w:rFonts w:hint="eastAsia"/>
        </w:rPr>
        <w:t>行</w:t>
      </w:r>
      <w:r>
        <w:rPr>
          <w:rFonts w:hint="eastAsia"/>
        </w:rPr>
        <w:t>机关</w:t>
      </w:r>
      <w:r w:rsidRPr="00D84BDA">
        <w:rPr>
          <w:rFonts w:hint="eastAsia"/>
        </w:rPr>
        <w:t>自聘人员定编定岗，</w:t>
      </w:r>
      <w:r>
        <w:rPr>
          <w:rFonts w:hAnsi="宋体" w:cs="宋体" w:hint="eastAsia"/>
          <w:snapToGrid w:val="0"/>
          <w:color w:val="000000"/>
          <w:kern w:val="0"/>
        </w:rPr>
        <w:t>破解“结构性缺</w:t>
      </w:r>
      <w:r>
        <w:rPr>
          <w:rFonts w:hint="eastAsia"/>
        </w:rPr>
        <w:t>人”</w:t>
      </w:r>
      <w:r w:rsidRPr="00D84BDA">
        <w:rPr>
          <w:rFonts w:hint="eastAsia"/>
        </w:rPr>
        <w:t>问题。</w:t>
      </w:r>
      <w:r>
        <w:rPr>
          <w:rFonts w:hint="eastAsia"/>
        </w:rPr>
        <w:t>制定</w:t>
      </w:r>
      <w:r w:rsidRPr="00D84BDA">
        <w:rPr>
          <w:rFonts w:hint="eastAsia"/>
        </w:rPr>
        <w:t>机关</w:t>
      </w:r>
      <w:r>
        <w:rPr>
          <w:rFonts w:hint="eastAsia"/>
        </w:rPr>
        <w:t>和社区干部工作</w:t>
      </w:r>
      <w:r w:rsidRPr="00D84BDA">
        <w:rPr>
          <w:rFonts w:hint="eastAsia"/>
        </w:rPr>
        <w:t>“负面清单</w:t>
      </w:r>
      <w:r>
        <w:rPr>
          <w:rFonts w:hint="eastAsia"/>
        </w:rPr>
        <w:t>”</w:t>
      </w:r>
      <w:r w:rsidRPr="00D84BDA">
        <w:rPr>
          <w:rFonts w:hint="eastAsia"/>
        </w:rPr>
        <w:t>，划出看得见的“硬杠杠”，</w:t>
      </w:r>
      <w:r>
        <w:rPr>
          <w:rFonts w:hint="eastAsia"/>
        </w:rPr>
        <w:t>让</w:t>
      </w:r>
      <w:r w:rsidRPr="00D84BDA">
        <w:rPr>
          <w:rFonts w:hint="eastAsia"/>
        </w:rPr>
        <w:t>干部工作有压力、干事有动力</w:t>
      </w:r>
      <w:r>
        <w:rPr>
          <w:rFonts w:hAnsi="仿宋_GB2312" w:hint="eastAsia"/>
          <w:color w:val="000000"/>
        </w:rPr>
        <w:t>。</w:t>
      </w:r>
      <w:r>
        <w:rPr>
          <w:rFonts w:hAnsi="仿宋" w:hint="eastAsia"/>
        </w:rPr>
        <w:t>全面加强社区干部队伍的整合管理，</w:t>
      </w:r>
      <w:r>
        <w:rPr>
          <w:rFonts w:hint="eastAsia"/>
        </w:rPr>
        <w:t>落实“选聘分离”制度，按照“能岗匹配”原则，把优秀人才聘进来</w:t>
      </w:r>
      <w:r>
        <w:rPr>
          <w:rFonts w:hAnsi="仿宋" w:hint="eastAsia"/>
        </w:rPr>
        <w:t>。</w:t>
      </w:r>
      <w:r>
        <w:rPr>
          <w:rFonts w:hint="eastAsia"/>
        </w:rPr>
        <w:t>注重加强社区干部队伍的培训锻炼，分批次组织社区干部到先进地区考察学习，拓宽眼界，更新观念，提升履职能力。</w:t>
      </w:r>
    </w:p>
    <w:p w:rsidR="00CA794F" w:rsidRPr="00957A0F" w:rsidRDefault="00CA794F" w:rsidP="00CA794F">
      <w:pPr>
        <w:spacing w:line="600" w:lineRule="exact"/>
        <w:ind w:firstLineChars="200" w:firstLine="643"/>
        <w:contextualSpacing/>
        <w:rPr>
          <w:rFonts w:ascii="楷体_GB2312" w:eastAsia="楷体_GB2312" w:hAnsi="微软雅黑" w:cs="仿宋_GB2312"/>
          <w:b/>
          <w:color w:val="000000"/>
          <w:shd w:val="clear" w:color="auto" w:fill="FFFFFF"/>
        </w:rPr>
      </w:pPr>
      <w:r>
        <w:rPr>
          <w:rFonts w:ascii="楷体_GB2312" w:eastAsia="楷体_GB2312" w:hAnsi="微软雅黑" w:cs="仿宋_GB2312" w:hint="eastAsia"/>
          <w:b/>
          <w:color w:val="000000"/>
          <w:shd w:val="clear" w:color="auto" w:fill="FFFFFF"/>
        </w:rPr>
        <w:t>（四）以增进人民福祉为落脚点推动民生事业高质量发展</w:t>
      </w:r>
    </w:p>
    <w:p w:rsidR="00CA794F" w:rsidRDefault="00CA794F" w:rsidP="00CA794F">
      <w:pPr>
        <w:adjustRightInd w:val="0"/>
        <w:snapToGrid w:val="0"/>
        <w:spacing w:line="600" w:lineRule="exact"/>
        <w:ind w:firstLineChars="200" w:firstLine="640"/>
        <w:contextualSpacing/>
        <w:rPr>
          <w:rFonts w:hAnsi="宋体"/>
        </w:rPr>
      </w:pPr>
      <w:r w:rsidRPr="007C0EBF">
        <w:t>坚持以人民为中心的</w:t>
      </w:r>
      <w:r>
        <w:t>发展</w:t>
      </w:r>
      <w:r>
        <w:rPr>
          <w:rFonts w:hint="eastAsia"/>
        </w:rPr>
        <w:t>理念</w:t>
      </w:r>
      <w:r w:rsidRPr="007C0EBF">
        <w:t>，</w:t>
      </w:r>
      <w:r w:rsidRPr="00DC462D">
        <w:rPr>
          <w:rFonts w:hAnsi="宋体"/>
        </w:rPr>
        <w:t>加快</w:t>
      </w:r>
      <w:r>
        <w:rPr>
          <w:rFonts w:hAnsi="宋体" w:hint="eastAsia"/>
        </w:rPr>
        <w:t>优质</w:t>
      </w:r>
      <w:r w:rsidRPr="00DC462D">
        <w:rPr>
          <w:rFonts w:hAnsi="宋体"/>
        </w:rPr>
        <w:t>教育、</w:t>
      </w:r>
      <w:r>
        <w:rPr>
          <w:rFonts w:hAnsi="宋体" w:hint="eastAsia"/>
        </w:rPr>
        <w:t>医疗</w:t>
      </w:r>
      <w:r>
        <w:rPr>
          <w:rFonts w:hAnsi="宋体"/>
        </w:rPr>
        <w:t>卫生</w:t>
      </w:r>
      <w:r w:rsidRPr="00DC462D">
        <w:rPr>
          <w:rFonts w:hAnsi="宋体"/>
        </w:rPr>
        <w:t>、养老</w:t>
      </w:r>
      <w:r>
        <w:rPr>
          <w:rFonts w:hAnsi="宋体" w:hint="eastAsia"/>
        </w:rPr>
        <w:t>服务等民生项目建设</w:t>
      </w:r>
      <w:r w:rsidRPr="00DC462D">
        <w:rPr>
          <w:rFonts w:hAnsi="宋体"/>
        </w:rPr>
        <w:t>，</w:t>
      </w:r>
      <w:r w:rsidRPr="00DC462D">
        <w:rPr>
          <w:rFonts w:hAnsi="宋体" w:hint="eastAsia"/>
        </w:rPr>
        <w:t>进一步完善</w:t>
      </w:r>
      <w:r w:rsidRPr="00DC462D">
        <w:rPr>
          <w:rFonts w:hAnsi="宋体"/>
        </w:rPr>
        <w:t>公共服务体系</w:t>
      </w:r>
      <w:r w:rsidRPr="00DC462D">
        <w:rPr>
          <w:rFonts w:hAnsi="宋体" w:hint="eastAsia"/>
        </w:rPr>
        <w:t>，</w:t>
      </w:r>
      <w:r w:rsidRPr="007C0EBF">
        <w:t>更好满足群众美好生活需要</w:t>
      </w:r>
      <w:r>
        <w:rPr>
          <w:rFonts w:hint="eastAsia"/>
        </w:rPr>
        <w:t>，让群众有更多实实在在的获得感和幸福感。着力抓好5项工作：</w:t>
      </w:r>
    </w:p>
    <w:p w:rsidR="00CA794F" w:rsidRPr="00330F85" w:rsidRDefault="00CA794F" w:rsidP="00CA794F">
      <w:pPr>
        <w:adjustRightInd w:val="0"/>
        <w:snapToGrid w:val="0"/>
        <w:spacing w:line="600" w:lineRule="exact"/>
        <w:ind w:firstLineChars="200" w:firstLine="643"/>
        <w:contextualSpacing/>
      </w:pPr>
      <w:r w:rsidRPr="00330F85">
        <w:rPr>
          <w:rFonts w:hAnsi="仿宋" w:cs="仿宋_GB2312" w:hint="eastAsia"/>
          <w:b/>
          <w:kern w:val="0"/>
        </w:rPr>
        <w:t>1.推动教育质量跃升。</w:t>
      </w:r>
      <w:r w:rsidRPr="00330F85">
        <w:rPr>
          <w:rFonts w:hint="eastAsia"/>
          <w:b/>
        </w:rPr>
        <w:t>一是提速项目建设</w:t>
      </w:r>
      <w:r>
        <w:rPr>
          <w:rFonts w:hint="eastAsia"/>
          <w:b/>
        </w:rPr>
        <w:t>，</w:t>
      </w:r>
      <w:r w:rsidRPr="00D72797">
        <w:rPr>
          <w:rFonts w:hint="eastAsia"/>
        </w:rPr>
        <w:t>象山小学2019年春季投入使用；第二实验小学二校区、象山幼儿园、</w:t>
      </w:r>
      <w:r w:rsidRPr="00D72797">
        <w:rPr>
          <w:rFonts w:hint="eastAsia"/>
        </w:rPr>
        <w:lastRenderedPageBreak/>
        <w:t>高霞幼儿园2019年9月投入使用；中和中</w:t>
      </w:r>
      <w:r>
        <w:rPr>
          <w:rFonts w:hint="eastAsia"/>
        </w:rPr>
        <w:t>心小学新校区力争年内完成教学楼主体结构；实验幼儿园拓改项目</w:t>
      </w:r>
      <w:r w:rsidRPr="00D72797">
        <w:rPr>
          <w:rFonts w:hint="eastAsia"/>
        </w:rPr>
        <w:t>2019年7</w:t>
      </w:r>
      <w:r>
        <w:rPr>
          <w:rFonts w:hint="eastAsia"/>
        </w:rPr>
        <w:t>月启动建设；</w:t>
      </w:r>
      <w:r w:rsidRPr="00330F85">
        <w:rPr>
          <w:rFonts w:hint="eastAsia"/>
        </w:rPr>
        <w:t>莲屿幼儿园2019</w:t>
      </w:r>
      <w:r>
        <w:rPr>
          <w:rFonts w:hint="eastAsia"/>
        </w:rPr>
        <w:t>年</w:t>
      </w:r>
      <w:r w:rsidRPr="00330F85">
        <w:rPr>
          <w:rFonts w:hint="eastAsia"/>
        </w:rPr>
        <w:t>底完成</w:t>
      </w:r>
      <w:r>
        <w:rPr>
          <w:rFonts w:hint="eastAsia"/>
        </w:rPr>
        <w:t>主体建设</w:t>
      </w:r>
      <w:r w:rsidRPr="00330F85">
        <w:rPr>
          <w:rFonts w:hint="eastAsia"/>
        </w:rPr>
        <w:t>。</w:t>
      </w:r>
      <w:r w:rsidRPr="00330F85">
        <w:rPr>
          <w:rFonts w:hint="eastAsia"/>
          <w:b/>
        </w:rPr>
        <w:t>二是提升办学内涵</w:t>
      </w:r>
      <w:r>
        <w:rPr>
          <w:rFonts w:hint="eastAsia"/>
          <w:b/>
        </w:rPr>
        <w:t>，</w:t>
      </w:r>
      <w:r w:rsidRPr="00D72797">
        <w:rPr>
          <w:rFonts w:hint="eastAsia"/>
        </w:rPr>
        <w:t>继续落实街道《教育人才引进实施意见》，</w:t>
      </w:r>
      <w:r>
        <w:rPr>
          <w:rFonts w:hint="eastAsia"/>
        </w:rPr>
        <w:t>争取</w:t>
      </w:r>
      <w:r>
        <w:rPr>
          <w:rFonts w:hAnsi="仿宋_GB2312" w:cs="仿宋_GB2312" w:hint="eastAsia"/>
        </w:rPr>
        <w:t>更多教育人才落户青阳</w:t>
      </w:r>
      <w:r w:rsidRPr="00330F85">
        <w:rPr>
          <w:rFonts w:hint="eastAsia"/>
        </w:rPr>
        <w:t>。积极为教师成长搭台铺路，组织好全员培训、跟岗挂职等活动，培养学科教学专家。大力开展“名师工作室”活动，深化与福师大的合作，加强“风格”培养，推进名师工程。</w:t>
      </w:r>
      <w:r>
        <w:rPr>
          <w:rFonts w:hint="eastAsia"/>
        </w:rPr>
        <w:t>推动</w:t>
      </w:r>
      <w:r w:rsidRPr="00D72797">
        <w:rPr>
          <w:rFonts w:hint="eastAsia"/>
        </w:rPr>
        <w:t>街道中心幼儿园与泉州附属幼儿园结对合作，逐步辐射各基层幼儿园。支持各校园开展争先创优，力争第二实验幼儿园通过省示范性幼儿园评估验收；扶持中心园高霞园区、普贤幼儿园争创晋江市示范性幼儿园。</w:t>
      </w:r>
      <w:r w:rsidRPr="00330F85">
        <w:rPr>
          <w:rFonts w:hint="eastAsia"/>
          <w:b/>
        </w:rPr>
        <w:t>三是提倡尊师重教，</w:t>
      </w:r>
      <w:r w:rsidRPr="00D72797">
        <w:rPr>
          <w:rFonts w:hint="eastAsia"/>
        </w:rPr>
        <w:t>积极筹备教育基金会换届工作，推动实验中学组建校董会，最大限度调动社会各界关心教育、支持教育、参与教育的积极性，营造捐资兴教、尊师重教的浓厚氛围。</w:t>
      </w:r>
    </w:p>
    <w:p w:rsidR="00CA794F" w:rsidRPr="0001280D" w:rsidRDefault="00CA794F" w:rsidP="00CA794F">
      <w:pPr>
        <w:spacing w:line="600" w:lineRule="exact"/>
        <w:ind w:firstLine="645"/>
        <w:contextualSpacing/>
        <w:rPr>
          <w:rFonts w:hAnsi="仿宋" w:cs="仿宋_GB2312"/>
          <w:b/>
          <w:kern w:val="0"/>
        </w:rPr>
      </w:pPr>
      <w:r>
        <w:rPr>
          <w:rFonts w:hAnsi="仿宋" w:cs="仿宋_GB2312" w:hint="eastAsia"/>
          <w:b/>
          <w:kern w:val="0"/>
        </w:rPr>
        <w:t>2.加快医疗资源提质扩面。</w:t>
      </w:r>
      <w:r w:rsidRPr="00D50D31">
        <w:rPr>
          <w:rFonts w:hAnsi="宋体" w:cs="宋体"/>
          <w:snapToGrid w:val="0"/>
        </w:rPr>
        <w:t>加大</w:t>
      </w:r>
      <w:r>
        <w:rPr>
          <w:rFonts w:hAnsi="宋体" w:cs="宋体" w:hint="eastAsia"/>
          <w:snapToGrid w:val="0"/>
        </w:rPr>
        <w:t>医疗</w:t>
      </w:r>
      <w:r>
        <w:rPr>
          <w:rFonts w:hAnsi="宋体" w:cs="宋体"/>
          <w:snapToGrid w:val="0"/>
        </w:rPr>
        <w:t>卫生的</w:t>
      </w:r>
      <w:r w:rsidRPr="00D50D31">
        <w:rPr>
          <w:rFonts w:hAnsi="宋体" w:cs="宋体"/>
          <w:snapToGrid w:val="0"/>
        </w:rPr>
        <w:t>投入</w:t>
      </w:r>
      <w:r w:rsidRPr="00D50D31">
        <w:rPr>
          <w:rFonts w:hAnsi="宋体" w:cs="宋体" w:hint="eastAsia"/>
          <w:snapToGrid w:val="0"/>
        </w:rPr>
        <w:t>力度</w:t>
      </w:r>
      <w:r w:rsidRPr="00D50D31">
        <w:rPr>
          <w:rFonts w:hAnsi="宋体" w:cs="宋体"/>
          <w:snapToGrid w:val="0"/>
        </w:rPr>
        <w:t>，</w:t>
      </w:r>
      <w:r>
        <w:rPr>
          <w:rFonts w:hAnsi="宋体" w:cs="宋体" w:hint="eastAsia"/>
          <w:snapToGrid w:val="0"/>
        </w:rPr>
        <w:t>支持</w:t>
      </w:r>
      <w:r w:rsidRPr="00D50D31">
        <w:rPr>
          <w:rFonts w:hAnsi="宋体" w:cs="宋体" w:hint="eastAsia"/>
          <w:snapToGrid w:val="0"/>
        </w:rPr>
        <w:t>社区卫生服务中心尽快</w:t>
      </w:r>
      <w:r>
        <w:rPr>
          <w:rFonts w:hAnsi="宋体" w:cs="宋体" w:hint="eastAsia"/>
          <w:snapToGrid w:val="0"/>
        </w:rPr>
        <w:t>启动装修和搬迁</w:t>
      </w:r>
      <w:r w:rsidRPr="00D50D31">
        <w:rPr>
          <w:rFonts w:hAnsi="宋体" w:cs="宋体"/>
          <w:snapToGrid w:val="0"/>
        </w:rPr>
        <w:t>，</w:t>
      </w:r>
      <w:r>
        <w:rPr>
          <w:rFonts w:hAnsi="宋体" w:cs="宋体" w:hint="eastAsia"/>
          <w:snapToGrid w:val="0"/>
        </w:rPr>
        <w:t>完成社区卫生服务站“六统一”建设，</w:t>
      </w:r>
      <w:r w:rsidRPr="00D50D31">
        <w:rPr>
          <w:rFonts w:hAnsi="宋体" w:cs="宋体" w:hint="eastAsia"/>
          <w:snapToGrid w:val="0"/>
        </w:rPr>
        <w:t>提升医疗服务整体水平。</w:t>
      </w:r>
      <w:r>
        <w:rPr>
          <w:rFonts w:hAnsi="宋体" w:cs="宋体" w:hint="eastAsia"/>
          <w:snapToGrid w:val="0"/>
        </w:rPr>
        <w:t>加快</w:t>
      </w:r>
      <w:r>
        <w:rPr>
          <w:rFonts w:hAnsi="宋体" w:cs="宋体"/>
          <w:snapToGrid w:val="0"/>
        </w:rPr>
        <w:t>引进一批</w:t>
      </w:r>
      <w:r>
        <w:rPr>
          <w:rFonts w:hAnsi="宋体" w:cs="宋体" w:hint="eastAsia"/>
          <w:snapToGrid w:val="0"/>
        </w:rPr>
        <w:t>专科</w:t>
      </w:r>
      <w:r>
        <w:rPr>
          <w:rFonts w:hAnsi="宋体" w:cs="宋体"/>
          <w:snapToGrid w:val="0"/>
        </w:rPr>
        <w:t>医院，</w:t>
      </w:r>
      <w:r>
        <w:rPr>
          <w:rFonts w:hAnsi="宋体" w:cs="宋体" w:hint="eastAsia"/>
          <w:snapToGrid w:val="0"/>
        </w:rPr>
        <w:t>协助做好市</w:t>
      </w:r>
      <w:r>
        <w:rPr>
          <w:rFonts w:hAnsi="宋体" w:cs="宋体"/>
          <w:snapToGrid w:val="0"/>
        </w:rPr>
        <w:t>口腔医院</w:t>
      </w:r>
      <w:r>
        <w:rPr>
          <w:rFonts w:hAnsi="宋体" w:cs="宋体" w:hint="eastAsia"/>
          <w:snapToGrid w:val="0"/>
        </w:rPr>
        <w:t>改造。</w:t>
      </w:r>
      <w:r>
        <w:rPr>
          <w:rFonts w:hint="eastAsia"/>
        </w:rPr>
        <w:t>主动对接卫计部门机构改革，围绕卫生、健康、计生等工作，策划推进一批服务面广、群众受益的卫生健康项目。推进社区一体化卫生服务站建设，为群众提供更加便捷的基础公共卫生服务。</w:t>
      </w:r>
      <w:r w:rsidRPr="00A80686">
        <w:rPr>
          <w:rFonts w:hint="eastAsia"/>
        </w:rPr>
        <w:t>加</w:t>
      </w:r>
      <w:r w:rsidRPr="00A80686">
        <w:rPr>
          <w:rFonts w:hint="eastAsia"/>
        </w:rPr>
        <w:lastRenderedPageBreak/>
        <w:t>强医疗队伍建设，加快引进和培育一批优秀医疗卫生人才。继续开展除“四害”工作，</w:t>
      </w:r>
      <w:r>
        <w:rPr>
          <w:rFonts w:hint="eastAsia"/>
        </w:rPr>
        <w:t>有效预防和控制虫媒传染病发生。</w:t>
      </w:r>
    </w:p>
    <w:p w:rsidR="00CA794F" w:rsidRPr="00A4253F" w:rsidRDefault="00CA794F" w:rsidP="00CA794F">
      <w:pPr>
        <w:pStyle w:val="a3"/>
        <w:adjustRightInd w:val="0"/>
        <w:snapToGrid w:val="0"/>
        <w:spacing w:before="0" w:beforeAutospacing="0" w:after="0" w:afterAutospacing="0" w:line="600" w:lineRule="exact"/>
        <w:ind w:firstLineChars="200" w:firstLine="643"/>
        <w:contextualSpacing/>
        <w:rPr>
          <w:rFonts w:hAnsi="仿宋" w:cs="仿宋_GB2312"/>
          <w:b/>
        </w:rPr>
      </w:pPr>
      <w:r w:rsidRPr="00A4253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3.</w:t>
      </w:r>
      <w:r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加大</w:t>
      </w:r>
      <w:r w:rsidRPr="00A4253F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养老服务供给。</w:t>
      </w:r>
      <w:r w:rsidRPr="000F2DCF">
        <w:rPr>
          <w:rFonts w:ascii="仿宋_GB2312" w:eastAsia="仿宋_GB2312" w:hAnsi="仿宋" w:hint="eastAsia"/>
          <w:sz w:val="32"/>
          <w:szCs w:val="32"/>
        </w:rPr>
        <w:t>完善居家养老服务站运作机制，</w:t>
      </w:r>
      <w:r>
        <w:rPr>
          <w:rFonts w:ascii="仿宋_GB2312" w:eastAsia="仿宋_GB2312" w:hAnsi="仿宋" w:hint="eastAsia"/>
          <w:sz w:val="32"/>
          <w:szCs w:val="32"/>
        </w:rPr>
        <w:t>完善</w:t>
      </w:r>
      <w:r w:rsidRPr="000F2DCF">
        <w:rPr>
          <w:rFonts w:ascii="仿宋_GB2312" w:eastAsia="仿宋_GB2312" w:hAnsi="仿宋" w:hint="eastAsia"/>
          <w:sz w:val="32"/>
          <w:szCs w:val="32"/>
        </w:rPr>
        <w:t>设施设备，充分调动社会力量参与运营管理，</w:t>
      </w:r>
      <w:r w:rsidRPr="000F2DCF">
        <w:rPr>
          <w:rFonts w:ascii="仿宋_GB2312" w:eastAsia="仿宋_GB2312" w:hAnsi="仿宋" w:cs="仿宋" w:hint="eastAsia"/>
          <w:sz w:val="32"/>
          <w:szCs w:val="32"/>
        </w:rPr>
        <w:t>为广大老年群体提供新型养老方式。</w:t>
      </w:r>
      <w:r w:rsidRPr="00A4253F">
        <w:rPr>
          <w:rFonts w:ascii="仿宋_GB2312" w:eastAsia="仿宋_GB2312" w:hint="eastAsia"/>
          <w:color w:val="000000"/>
          <w:sz w:val="32"/>
          <w:szCs w:val="32"/>
        </w:rPr>
        <w:t>推进嵌入式养老机构建设，面向社区内失能老人、高龄独居老人以及其他有需要的老年人，提供涵盖机构照料、社区照护、居家护理的一站式综合型服务。</w:t>
      </w:r>
      <w:r w:rsidRPr="000F2DCF">
        <w:rPr>
          <w:rFonts w:ascii="仿宋_GB2312" w:eastAsia="仿宋_GB2312" w:hAnsi="仿宋" w:hint="eastAsia"/>
          <w:color w:val="000000"/>
          <w:sz w:val="32"/>
          <w:szCs w:val="32"/>
        </w:rPr>
        <w:t>增加各社区居家养老服务站护理型床位数，满足失能、失智老人照护服务需求，</w:t>
      </w:r>
      <w:r w:rsidRPr="000F2DCF">
        <w:rPr>
          <w:rFonts w:ascii="仿宋_GB2312" w:eastAsia="仿宋_GB2312" w:hAnsi="仿宋" w:cs="仿宋" w:hint="eastAsia"/>
          <w:sz w:val="32"/>
          <w:szCs w:val="32"/>
        </w:rPr>
        <w:t>力争每千名老年人拥有床位数达到36张以上。</w:t>
      </w:r>
      <w:r>
        <w:rPr>
          <w:rFonts w:ascii="仿宋_GB2312" w:eastAsia="仿宋_GB2312" w:hAnsi="仿宋" w:cs="仿宋" w:hint="eastAsia"/>
          <w:sz w:val="32"/>
          <w:szCs w:val="32"/>
        </w:rPr>
        <w:t>加快青阳街道日间照料中心建设，扶持莲屿社区居家养老服务站正常运作</w:t>
      </w:r>
      <w:r>
        <w:rPr>
          <w:rFonts w:ascii="仿宋_GB2312" w:eastAsia="仿宋_GB2312" w:hint="eastAsia"/>
          <w:sz w:val="32"/>
          <w:szCs w:val="32"/>
        </w:rPr>
        <w:t>，为</w:t>
      </w:r>
      <w:r w:rsidRPr="00746822">
        <w:rPr>
          <w:rFonts w:ascii="仿宋_GB2312" w:eastAsia="仿宋_GB2312" w:hint="eastAsia"/>
          <w:sz w:val="32"/>
          <w:szCs w:val="32"/>
        </w:rPr>
        <w:t>老年人提供更好的居家养老服务。</w:t>
      </w:r>
    </w:p>
    <w:p w:rsidR="00CA794F" w:rsidRDefault="00CA794F" w:rsidP="00CA794F">
      <w:pPr>
        <w:pStyle w:val="a3"/>
        <w:adjustRightInd w:val="0"/>
        <w:snapToGrid w:val="0"/>
        <w:spacing w:before="0" w:beforeAutospacing="0" w:after="0" w:afterAutospacing="0" w:line="600" w:lineRule="exact"/>
        <w:ind w:firstLineChars="200" w:firstLine="643"/>
        <w:contextualSpacing/>
        <w:rPr>
          <w:rFonts w:ascii="仿宋_GB2312" w:eastAsia="仿宋_GB2312"/>
          <w:snapToGrid w:val="0"/>
          <w:sz w:val="32"/>
          <w:szCs w:val="32"/>
        </w:rPr>
      </w:pPr>
      <w:r w:rsidRPr="00DD030A"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4.</w:t>
      </w:r>
      <w:r>
        <w:rPr>
          <w:rFonts w:ascii="仿宋_GB2312" w:eastAsia="仿宋_GB2312" w:hAnsi="Calibri" w:cs="Times New Roman" w:hint="eastAsia"/>
          <w:b/>
          <w:kern w:val="2"/>
          <w:sz w:val="32"/>
          <w:szCs w:val="32"/>
        </w:rPr>
        <w:t>健全</w:t>
      </w:r>
      <w:r w:rsidRPr="00A4253F">
        <w:rPr>
          <w:rFonts w:ascii="仿宋_GB2312" w:eastAsia="仿宋_GB2312" w:hAnsi="仿宋" w:cs="仿宋" w:hint="eastAsia"/>
          <w:b/>
          <w:sz w:val="32"/>
          <w:szCs w:val="32"/>
        </w:rPr>
        <w:t>民生保障体系。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扎实</w:t>
      </w:r>
      <w:r w:rsidRPr="000F2DCF">
        <w:rPr>
          <w:rFonts w:ascii="仿宋_GB2312" w:eastAsia="仿宋_GB2312" w:hAnsi="仿宋" w:cs="Arial" w:hint="eastAsia"/>
          <w:color w:val="000000"/>
          <w:sz w:val="32"/>
          <w:szCs w:val="32"/>
        </w:rPr>
        <w:t>做好最低生活保障、临时救助、</w:t>
      </w:r>
      <w:r w:rsidRPr="00A4253F">
        <w:rPr>
          <w:rFonts w:ascii="仿宋_GB2312" w:eastAsia="仿宋_GB2312" w:hAnsi="仿宋" w:cs="仿宋" w:hint="eastAsia"/>
          <w:sz w:val="32"/>
          <w:szCs w:val="32"/>
        </w:rPr>
        <w:t>残疾救助等工作，广泛动员社会力量参与民生兜底保障工作。</w:t>
      </w:r>
      <w:r>
        <w:rPr>
          <w:rFonts w:ascii="仿宋_GB2312" w:eastAsia="仿宋_GB2312" w:hAnsi="仿宋" w:cs="仿宋" w:hint="eastAsia"/>
          <w:sz w:val="32"/>
          <w:szCs w:val="32"/>
        </w:rPr>
        <w:t>继续做好新农合、新农保参保工作，</w:t>
      </w:r>
      <w:r w:rsidRPr="00A4253F">
        <w:rPr>
          <w:rFonts w:ascii="仿宋_GB2312" w:eastAsia="仿宋_GB2312" w:hAnsi="仿宋" w:cs="仿宋" w:hint="eastAsia"/>
          <w:sz w:val="32"/>
          <w:szCs w:val="32"/>
        </w:rPr>
        <w:t>鼓励农村二女结扎户、独女办证户、计生低保户参加基本养老保险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  <w:r w:rsidRPr="00B72492">
        <w:rPr>
          <w:rFonts w:ascii="仿宋_GB2312" w:eastAsia="仿宋_GB2312" w:hint="eastAsia"/>
          <w:snapToGrid w:val="0"/>
          <w:sz w:val="32"/>
          <w:szCs w:val="32"/>
        </w:rPr>
        <w:t>继续</w:t>
      </w:r>
      <w:r w:rsidRPr="00B72492">
        <w:rPr>
          <w:rFonts w:ascii="仿宋_GB2312" w:eastAsia="仿宋_GB2312"/>
          <w:snapToGrid w:val="0"/>
          <w:sz w:val="32"/>
          <w:szCs w:val="32"/>
        </w:rPr>
        <w:t>依法</w:t>
      </w:r>
      <w:r w:rsidRPr="00B72492">
        <w:rPr>
          <w:rFonts w:ascii="仿宋_GB2312" w:eastAsia="仿宋_GB2312" w:hint="eastAsia"/>
          <w:snapToGrid w:val="0"/>
          <w:sz w:val="32"/>
          <w:szCs w:val="32"/>
        </w:rPr>
        <w:t>办理危房翻建和廉租房申请手续</w:t>
      </w:r>
      <w:r>
        <w:rPr>
          <w:rFonts w:ascii="仿宋_GB2312" w:eastAsia="仿宋_GB2312"/>
          <w:snapToGrid w:val="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持续推进和平路拓改安置房、象山安置房建设，</w:t>
      </w:r>
      <w:r>
        <w:rPr>
          <w:rFonts w:ascii="仿宋_GB2312" w:eastAsia="仿宋_GB2312"/>
          <w:snapToGrid w:val="0"/>
          <w:sz w:val="32"/>
          <w:szCs w:val="32"/>
        </w:rPr>
        <w:t>让群众住</w:t>
      </w:r>
      <w:r>
        <w:rPr>
          <w:rFonts w:ascii="仿宋_GB2312" w:eastAsia="仿宋_GB2312" w:hint="eastAsia"/>
          <w:snapToGrid w:val="0"/>
          <w:sz w:val="32"/>
          <w:szCs w:val="32"/>
        </w:rPr>
        <w:t>得</w:t>
      </w:r>
      <w:r w:rsidRPr="00B72492">
        <w:rPr>
          <w:rFonts w:ascii="仿宋_GB2312" w:eastAsia="仿宋_GB2312"/>
          <w:snapToGrid w:val="0"/>
          <w:sz w:val="32"/>
          <w:szCs w:val="32"/>
        </w:rPr>
        <w:t>舒心、过得安心。</w:t>
      </w:r>
      <w:r>
        <w:rPr>
          <w:rFonts w:ascii="仿宋_GB2312" w:eastAsia="仿宋_GB2312" w:hint="eastAsia"/>
          <w:sz w:val="32"/>
          <w:szCs w:val="32"/>
        </w:rPr>
        <w:t>继续开展“党群心连心民生微实事”项目申报</w:t>
      </w:r>
      <w:r w:rsidRPr="0074682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确保</w:t>
      </w:r>
      <w:r>
        <w:rPr>
          <w:rFonts w:ascii="仿宋" w:eastAsia="仿宋" w:hAnsi="仿宋" w:hint="eastAsia"/>
          <w:color w:val="000000"/>
          <w:sz w:val="32"/>
          <w:szCs w:val="32"/>
        </w:rPr>
        <w:t>实施</w:t>
      </w:r>
      <w:r w:rsidRPr="005F150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个以上民生微实事项目。</w:t>
      </w:r>
    </w:p>
    <w:p w:rsidR="00CA794F" w:rsidRPr="006D65E5" w:rsidRDefault="00CA794F" w:rsidP="00CA794F">
      <w:pPr>
        <w:pStyle w:val="a3"/>
        <w:adjustRightInd w:val="0"/>
        <w:snapToGrid w:val="0"/>
        <w:spacing w:before="0" w:beforeAutospacing="0" w:after="0" w:afterAutospacing="0" w:line="600" w:lineRule="exact"/>
        <w:ind w:firstLineChars="200" w:firstLine="643"/>
        <w:contextualSpacing/>
      </w:pPr>
      <w:r w:rsidRPr="003C6886">
        <w:rPr>
          <w:rFonts w:ascii="仿宋_GB2312" w:eastAsia="仿宋_GB2312" w:hint="eastAsia"/>
          <w:b/>
          <w:snapToGrid w:val="0"/>
          <w:sz w:val="32"/>
          <w:szCs w:val="32"/>
        </w:rPr>
        <w:t>5.</w:t>
      </w:r>
      <w:r>
        <w:rPr>
          <w:rFonts w:ascii="仿宋_GB2312" w:eastAsia="仿宋_GB2312" w:hint="eastAsia"/>
          <w:b/>
          <w:snapToGrid w:val="0"/>
          <w:sz w:val="32"/>
          <w:szCs w:val="32"/>
        </w:rPr>
        <w:t>完善</w:t>
      </w:r>
      <w:r w:rsidRPr="003C6886">
        <w:rPr>
          <w:rFonts w:ascii="仿宋_GB2312" w:eastAsia="仿宋_GB2312" w:hint="eastAsia"/>
          <w:b/>
          <w:snapToGrid w:val="0"/>
          <w:sz w:val="32"/>
          <w:szCs w:val="32"/>
        </w:rPr>
        <w:t>文体设施配套。</w:t>
      </w:r>
      <w:r w:rsidRPr="003C6886">
        <w:rPr>
          <w:rFonts w:ascii="仿宋_GB2312" w:eastAsia="仿宋_GB2312" w:hint="eastAsia"/>
          <w:snapToGrid w:val="0"/>
          <w:sz w:val="32"/>
          <w:szCs w:val="32"/>
        </w:rPr>
        <w:t>加快启动晋江一中紫祥篮球馆</w:t>
      </w:r>
      <w:r>
        <w:rPr>
          <w:rFonts w:ascii="仿宋_GB2312" w:eastAsia="仿宋_GB2312" w:hint="eastAsia"/>
          <w:snapToGrid w:val="0"/>
          <w:sz w:val="32"/>
          <w:szCs w:val="32"/>
        </w:rPr>
        <w:t>的</w:t>
      </w:r>
      <w:r w:rsidRPr="003C6886">
        <w:rPr>
          <w:rFonts w:ascii="仿宋_GB2312" w:eastAsia="仿宋_GB2312" w:hint="eastAsia"/>
          <w:snapToGrid w:val="0"/>
          <w:sz w:val="32"/>
          <w:szCs w:val="32"/>
        </w:rPr>
        <w:t>建设，推进陈村、洪宅</w:t>
      </w:r>
      <w:r w:rsidRPr="003C6886">
        <w:rPr>
          <w:rFonts w:hint="eastAsia"/>
          <w:snapToGrid w:val="0"/>
          <w:sz w:val="32"/>
          <w:szCs w:val="32"/>
        </w:rPr>
        <w:t>垵</w:t>
      </w:r>
      <w:r w:rsidRPr="003C6886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社区新文化站及室外健身场地建设</w:t>
      </w:r>
      <w:r w:rsidRPr="003C6886">
        <w:rPr>
          <w:rFonts w:ascii="仿宋_GB2312" w:eastAsia="仿宋_GB2312"/>
          <w:snapToGrid w:val="0"/>
          <w:sz w:val="32"/>
          <w:szCs w:val="32"/>
        </w:rPr>
        <w:t>。以青阳街道文体联合会为抓手，推动街道相关文体社团开展</w:t>
      </w:r>
      <w:r w:rsidRPr="003C6886">
        <w:rPr>
          <w:rFonts w:ascii="仿宋_GB2312" w:eastAsia="仿宋_GB2312"/>
          <w:snapToGrid w:val="0"/>
          <w:sz w:val="32"/>
          <w:szCs w:val="32"/>
        </w:rPr>
        <w:lastRenderedPageBreak/>
        <w:t>活动，丰富市民精神文化生活。</w:t>
      </w:r>
      <w:r w:rsidRPr="003C6886">
        <w:rPr>
          <w:rFonts w:ascii="仿宋_GB2312" w:eastAsia="仿宋_GB2312" w:hint="eastAsia"/>
          <w:snapToGrid w:val="0"/>
          <w:sz w:val="32"/>
          <w:szCs w:val="32"/>
        </w:rPr>
        <w:t>坚持</w:t>
      </w:r>
      <w:r w:rsidRPr="003C6886">
        <w:rPr>
          <w:rFonts w:ascii="仿宋_GB2312" w:eastAsia="仿宋_GB2312"/>
          <w:snapToGrid w:val="0"/>
          <w:sz w:val="32"/>
          <w:szCs w:val="32"/>
        </w:rPr>
        <w:t>保护和利用</w:t>
      </w:r>
      <w:r w:rsidRPr="003C6886">
        <w:rPr>
          <w:rFonts w:ascii="仿宋_GB2312" w:eastAsia="仿宋_GB2312" w:hint="eastAsia"/>
          <w:snapToGrid w:val="0"/>
          <w:sz w:val="32"/>
          <w:szCs w:val="32"/>
        </w:rPr>
        <w:t>并</w:t>
      </w:r>
      <w:r w:rsidRPr="003C6886">
        <w:rPr>
          <w:rFonts w:ascii="仿宋_GB2312" w:eastAsia="仿宋_GB2312"/>
          <w:snapToGrid w:val="0"/>
          <w:sz w:val="32"/>
          <w:szCs w:val="32"/>
        </w:rPr>
        <w:t>重，</w:t>
      </w:r>
      <w:r w:rsidRPr="003C6886">
        <w:rPr>
          <w:rFonts w:ascii="仿宋_GB2312" w:eastAsia="仿宋_GB2312" w:hint="eastAsia"/>
          <w:snapToGrid w:val="0"/>
          <w:sz w:val="32"/>
          <w:szCs w:val="32"/>
        </w:rPr>
        <w:t>有序</w:t>
      </w:r>
      <w:r w:rsidRPr="003C6886">
        <w:rPr>
          <w:rFonts w:ascii="仿宋_GB2312" w:eastAsia="仿宋_GB2312"/>
          <w:snapToGrid w:val="0"/>
          <w:sz w:val="32"/>
          <w:szCs w:val="32"/>
        </w:rPr>
        <w:t>推进</w:t>
      </w:r>
      <w:r w:rsidRPr="003C6886">
        <w:rPr>
          <w:rFonts w:ascii="仿宋_GB2312" w:eastAsia="仿宋_GB2312" w:hint="eastAsia"/>
          <w:snapToGrid w:val="0"/>
          <w:sz w:val="32"/>
          <w:szCs w:val="32"/>
        </w:rPr>
        <w:t>张瑞图、庄用宾故居修缮</w:t>
      </w:r>
      <w:r w:rsidRPr="003C6886">
        <w:rPr>
          <w:rFonts w:ascii="仿宋_GB2312" w:eastAsia="仿宋_GB2312"/>
          <w:snapToGrid w:val="0"/>
          <w:sz w:val="32"/>
          <w:szCs w:val="32"/>
        </w:rPr>
        <w:t>与周边环境整治，</w:t>
      </w:r>
      <w:r>
        <w:rPr>
          <w:rFonts w:ascii="仿宋_GB2312" w:eastAsia="仿宋_GB2312" w:hint="eastAsia"/>
          <w:snapToGrid w:val="0"/>
          <w:sz w:val="32"/>
          <w:szCs w:val="32"/>
        </w:rPr>
        <w:t>展示城市人文底蕴。深化“书香青阳”计划项目，以</w:t>
      </w:r>
      <w:r w:rsidRPr="003C6886">
        <w:rPr>
          <w:rFonts w:ascii="仿宋_GB2312" w:eastAsia="仿宋_GB2312" w:hint="eastAsia"/>
          <w:snapToGrid w:val="0"/>
          <w:sz w:val="32"/>
          <w:szCs w:val="32"/>
        </w:rPr>
        <w:t>街道图书分馆为平台，经常性开展文化沙龙及亲子阅读活动。以永福里社区“翰林书院”为试点，在街道范围内掀起读书热潮。</w:t>
      </w:r>
    </w:p>
    <w:p w:rsidR="00CA794F" w:rsidRPr="00CA794F" w:rsidRDefault="00CA794F" w:rsidP="00CA794F">
      <w:pPr>
        <w:spacing w:line="580" w:lineRule="exact"/>
        <w:ind w:firstLineChars="200" w:firstLine="640"/>
      </w:pPr>
    </w:p>
    <w:p w:rsidR="00064122" w:rsidRPr="00CA794F" w:rsidRDefault="00064122"/>
    <w:sectPr w:rsidR="00064122" w:rsidRPr="00CA794F" w:rsidSect="000641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C4" w:rsidRDefault="00EC78C4" w:rsidP="00CA794F">
      <w:pPr>
        <w:spacing w:line="240" w:lineRule="auto"/>
      </w:pPr>
      <w:r>
        <w:separator/>
      </w:r>
    </w:p>
  </w:endnote>
  <w:endnote w:type="continuationSeparator" w:id="1">
    <w:p w:rsidR="00EC78C4" w:rsidRDefault="00EC78C4" w:rsidP="00CA7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9ed1_4f5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8556839"/>
      <w:docPartObj>
        <w:docPartGallery w:val="Page Numbers (Bottom of Page)"/>
        <w:docPartUnique/>
      </w:docPartObj>
    </w:sdtPr>
    <w:sdtContent>
      <w:p w:rsidR="00CA794F" w:rsidRDefault="0062442E">
        <w:pPr>
          <w:pStyle w:val="a5"/>
          <w:jc w:val="center"/>
        </w:pPr>
        <w:r>
          <w:fldChar w:fldCharType="begin"/>
        </w:r>
        <w:r w:rsidR="00CA794F">
          <w:instrText xml:space="preserve"> PAGE   \* MERGEFORMAT </w:instrText>
        </w:r>
        <w:r>
          <w:fldChar w:fldCharType="separate"/>
        </w:r>
        <w:r w:rsidR="00933337" w:rsidRPr="00933337">
          <w:rPr>
            <w:noProof/>
            <w:lang w:val="zh-CN"/>
          </w:rPr>
          <w:t>1</w:t>
        </w:r>
        <w:r>
          <w:fldChar w:fldCharType="end"/>
        </w:r>
      </w:p>
    </w:sdtContent>
  </w:sdt>
  <w:p w:rsidR="00CA794F" w:rsidRDefault="00CA7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C4" w:rsidRDefault="00EC78C4" w:rsidP="00CA794F">
      <w:pPr>
        <w:spacing w:line="240" w:lineRule="auto"/>
      </w:pPr>
      <w:r>
        <w:separator/>
      </w:r>
    </w:p>
  </w:footnote>
  <w:footnote w:type="continuationSeparator" w:id="1">
    <w:p w:rsidR="00EC78C4" w:rsidRDefault="00EC78C4" w:rsidP="00CA79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94F"/>
    <w:rsid w:val="00064122"/>
    <w:rsid w:val="0062442E"/>
    <w:rsid w:val="00933337"/>
    <w:rsid w:val="00CA794F"/>
    <w:rsid w:val="00EC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F"/>
    <w:pPr>
      <w:spacing w:line="560" w:lineRule="exact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A794F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794F"/>
    <w:rPr>
      <w:rFonts w:ascii="仿宋_GB2312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79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794F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UQi.me</cp:lastModifiedBy>
  <cp:revision>2</cp:revision>
  <dcterms:created xsi:type="dcterms:W3CDTF">2019-04-18T00:56:00Z</dcterms:created>
  <dcterms:modified xsi:type="dcterms:W3CDTF">2019-04-28T09:15:00Z</dcterms:modified>
</cp:coreProperties>
</file>