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300D8">
      <w:pPr>
        <w:spacing w:line="56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晋江市加快集聚高校毕业生来（留）晋创业就业的若干措施问答</w:t>
      </w:r>
    </w:p>
    <w:p w14:paraId="249756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sz w:val="28"/>
          <w:szCs w:val="28"/>
        </w:rPr>
      </w:pPr>
    </w:p>
    <w:p w14:paraId="471917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问：</w:t>
      </w:r>
      <w:r>
        <w:rPr>
          <w:rFonts w:hint="eastAsia" w:ascii="仿宋" w:hAnsi="仿宋" w:eastAsia="仿宋"/>
          <w:sz w:val="28"/>
          <w:szCs w:val="28"/>
          <w:lang w:val="en-US" w:eastAsia="zh-CN"/>
        </w:rPr>
        <w:t>高校毕业生来（留）晋创业就业给予的生活标准是多少？</w:t>
      </w:r>
    </w:p>
    <w:p w14:paraId="1C84A5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答：</w:t>
      </w:r>
      <w:r>
        <w:rPr>
          <w:rFonts w:hint="default" w:ascii="仿宋" w:hAnsi="仿宋" w:eastAsia="仿宋"/>
          <w:sz w:val="28"/>
          <w:szCs w:val="28"/>
          <w:lang w:val="en-US" w:eastAsia="zh-CN"/>
        </w:rPr>
        <w:t>对首次新引进到我市民营企业和民办非企业单位工作或自主创业，按规定缴纳城镇职工养老保险3个月以上的博士研究生、硕士研究生、全日制“双一流”高校本科生</w:t>
      </w:r>
      <w:r>
        <w:rPr>
          <w:rFonts w:hint="eastAsia" w:ascii="仿宋" w:hAnsi="仿宋" w:eastAsia="仿宋"/>
          <w:sz w:val="28"/>
          <w:szCs w:val="28"/>
          <w:lang w:val="en-US" w:eastAsia="zh-CN"/>
        </w:rPr>
        <w:t>（</w:t>
      </w:r>
      <w:r>
        <w:rPr>
          <w:rFonts w:hint="default" w:ascii="仿宋" w:hAnsi="仿宋" w:eastAsia="仿宋"/>
          <w:sz w:val="28"/>
          <w:szCs w:val="28"/>
          <w:lang w:val="en-US" w:eastAsia="zh-CN"/>
        </w:rPr>
        <w:t>全球前200名高校&lt;QS&gt;学士参照执行，下同</w:t>
      </w:r>
      <w:r>
        <w:rPr>
          <w:rFonts w:hint="eastAsia" w:ascii="仿宋" w:hAnsi="仿宋" w:eastAsia="仿宋"/>
          <w:sz w:val="28"/>
          <w:szCs w:val="28"/>
          <w:lang w:val="en-US" w:eastAsia="zh-CN"/>
        </w:rPr>
        <w:t>）</w:t>
      </w:r>
      <w:r>
        <w:rPr>
          <w:rFonts w:hint="default" w:ascii="仿宋" w:hAnsi="仿宋" w:eastAsia="仿宋"/>
          <w:sz w:val="28"/>
          <w:szCs w:val="28"/>
          <w:lang w:val="en-US" w:eastAsia="zh-CN"/>
        </w:rPr>
        <w:t>、全日制普通高应届本科生及技工院校全日制预备技师</w:t>
      </w:r>
      <w:r>
        <w:rPr>
          <w:rFonts w:hint="eastAsia" w:ascii="仿宋" w:hAnsi="仿宋" w:eastAsia="仿宋"/>
          <w:sz w:val="28"/>
          <w:szCs w:val="28"/>
          <w:lang w:val="en-US" w:eastAsia="zh-CN"/>
        </w:rPr>
        <w:t>（</w:t>
      </w:r>
      <w:r>
        <w:rPr>
          <w:rFonts w:hint="default" w:ascii="仿宋" w:hAnsi="仿宋" w:eastAsia="仿宋"/>
          <w:sz w:val="28"/>
          <w:szCs w:val="28"/>
          <w:lang w:val="en-US" w:eastAsia="zh-CN"/>
        </w:rPr>
        <w:t>技师</w:t>
      </w:r>
      <w:r>
        <w:rPr>
          <w:rFonts w:hint="eastAsia" w:ascii="仿宋" w:hAnsi="仿宋" w:eastAsia="仿宋"/>
          <w:sz w:val="28"/>
          <w:szCs w:val="28"/>
          <w:lang w:val="en-US" w:eastAsia="zh-CN"/>
        </w:rPr>
        <w:t>）</w:t>
      </w:r>
      <w:r>
        <w:rPr>
          <w:rFonts w:hint="default" w:ascii="仿宋" w:hAnsi="仿宋" w:eastAsia="仿宋"/>
          <w:sz w:val="28"/>
          <w:szCs w:val="28"/>
          <w:lang w:val="en-US" w:eastAsia="zh-CN"/>
        </w:rPr>
        <w:t>班应届毕业生，分别给予11万元、5万元、2万元</w:t>
      </w:r>
      <w:r>
        <w:rPr>
          <w:rFonts w:hint="eastAsia" w:ascii="仿宋" w:hAnsi="仿宋" w:eastAsia="仿宋"/>
          <w:sz w:val="28"/>
          <w:szCs w:val="28"/>
          <w:lang w:val="en-US" w:eastAsia="zh-CN"/>
        </w:rPr>
        <w:t>、</w:t>
      </w:r>
      <w:r>
        <w:rPr>
          <w:rFonts w:hint="default" w:ascii="仿宋" w:hAnsi="仿宋" w:eastAsia="仿宋"/>
          <w:sz w:val="28"/>
          <w:szCs w:val="28"/>
          <w:lang w:val="en-US" w:eastAsia="zh-CN"/>
        </w:rPr>
        <w:t>1万元生活补贴。</w:t>
      </w:r>
      <w:bookmarkStart w:id="0" w:name="_GoBack"/>
      <w:bookmarkEnd w:id="0"/>
    </w:p>
    <w:p w14:paraId="63D47E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default" w:ascii="仿宋" w:hAnsi="仿宋" w:eastAsia="仿宋"/>
          <w:sz w:val="28"/>
          <w:szCs w:val="28"/>
          <w:lang w:val="en-US" w:eastAsia="zh-CN"/>
        </w:rPr>
        <w:t>联系单位</w:t>
      </w:r>
      <w:r>
        <w:rPr>
          <w:rFonts w:hint="eastAsia" w:ascii="仿宋" w:hAnsi="仿宋" w:eastAsia="仿宋"/>
          <w:sz w:val="28"/>
          <w:szCs w:val="28"/>
          <w:lang w:val="en-US" w:eastAsia="zh-CN"/>
        </w:rPr>
        <w:t>：</w:t>
      </w:r>
      <w:r>
        <w:rPr>
          <w:rFonts w:hint="default" w:ascii="仿宋" w:hAnsi="仿宋" w:eastAsia="仿宋"/>
          <w:sz w:val="28"/>
          <w:szCs w:val="28"/>
          <w:lang w:val="en-US" w:eastAsia="zh-CN"/>
        </w:rPr>
        <w:t>晋江市人社局0595-85661234。</w:t>
      </w:r>
    </w:p>
    <w:p w14:paraId="2AF6F3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2.问：高校毕业生来（留）晋创业就业给予的安居保障是多少？</w:t>
      </w:r>
    </w:p>
    <w:p w14:paraId="2C1E29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答：（1）对首次新引进到我市民营企业和民办非企业单位工作或自主创业，在晋江首次购买商品住房的博士研究生、硕士研究生，以及全日制“双一流”高校本科毕业生、普通高校本科毕业生、大专生分别提供8万元、6万元、4万元、2万元、1万元购房补助。技工学院全日制预备技师（技师）班、高级工班毕业生分别按相当于本科学历、大专学历落实购房补助待遇。</w:t>
      </w:r>
    </w:p>
    <w:p w14:paraId="1AA63B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联系单位：晋江市人社局0595-85661234。</w:t>
      </w:r>
    </w:p>
    <w:p w14:paraId="508115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首次新引进的博士研究生青年人才购买房地产项目人才房源的，在售楼部原有优惠折扣基础上额外享受购房总价9.85折优惠，首次新引进的硕士研究生、全日制本科生及技工院校全日制预备技师（技师）班毕业生青年人才额外享受购房总价9.9折优惠。对来（留）晋求职的非晋籍全日制高校毕业生，可凭毕业证申请享受最长1个月的免费住宿。</w:t>
      </w:r>
    </w:p>
    <w:p w14:paraId="5FB8A0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联系单位：晋江市住建局0595-85622181。</w:t>
      </w:r>
    </w:p>
    <w:p w14:paraId="1585A5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问：</w:t>
      </w:r>
      <w:r>
        <w:rPr>
          <w:rFonts w:hint="eastAsia" w:ascii="仿宋" w:hAnsi="仿宋" w:eastAsia="仿宋"/>
          <w:sz w:val="28"/>
          <w:szCs w:val="28"/>
          <w:lang w:val="en-US" w:eastAsia="zh-CN"/>
        </w:rPr>
        <w:t>高校毕业生来（留）晋创业就业提供社保和实习补贴标准是多少</w:t>
      </w:r>
      <w:r>
        <w:rPr>
          <w:rFonts w:hint="eastAsia" w:ascii="仿宋" w:hAnsi="仿宋" w:eastAsia="仿宋"/>
          <w:sz w:val="28"/>
          <w:szCs w:val="28"/>
        </w:rPr>
        <w:t>？</w:t>
      </w:r>
    </w:p>
    <w:p w14:paraId="37F76C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答：</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lang w:val="en-US" w:eastAsia="zh-CN"/>
        </w:rPr>
        <w:t>个人缴纳城镇职工养老保险部分予以补助，每人每月不超过600元，最多补助24个月。</w:t>
      </w:r>
    </w:p>
    <w:p w14:paraId="0606D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联系单位：晋江市人社局0595-82012333</w:t>
      </w:r>
      <w:r>
        <w:rPr>
          <w:rFonts w:hint="eastAsia" w:ascii="仿宋" w:hAnsi="仿宋" w:eastAsia="仿宋"/>
          <w:sz w:val="28"/>
          <w:szCs w:val="28"/>
        </w:rPr>
        <w:t>。</w:t>
      </w:r>
    </w:p>
    <w:p w14:paraId="0A5517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对接收高校在校生寒暑假实习并提供免费住宿、顶岗劳动报酬、购买人身意外保险的实习单位，按其为高校在校生每人实际支出总费用的50%、最多不超过1000元的标准给予补贴，每年最多补贴2次，每次发放不超过2个月。</w:t>
      </w:r>
    </w:p>
    <w:p w14:paraId="1E8DEB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联系单位</w:t>
      </w:r>
      <w:r>
        <w:rPr>
          <w:rFonts w:hint="eastAsia" w:ascii="仿宋" w:hAnsi="仿宋" w:eastAsia="仿宋"/>
          <w:sz w:val="28"/>
          <w:szCs w:val="28"/>
          <w:lang w:eastAsia="zh-CN"/>
        </w:rPr>
        <w:t>：</w:t>
      </w:r>
      <w:r>
        <w:rPr>
          <w:rFonts w:hint="eastAsia" w:ascii="仿宋" w:hAnsi="仿宋" w:eastAsia="仿宋"/>
          <w:sz w:val="28"/>
          <w:szCs w:val="28"/>
        </w:rPr>
        <w:t>晋江团市委</w:t>
      </w:r>
      <w:r>
        <w:rPr>
          <w:rFonts w:hint="eastAsia" w:ascii="仿宋" w:hAnsi="仿宋" w:eastAsia="仿宋"/>
          <w:sz w:val="28"/>
          <w:szCs w:val="28"/>
          <w:lang w:val="en-US" w:eastAsia="zh-CN"/>
        </w:rPr>
        <w:t>0</w:t>
      </w:r>
      <w:r>
        <w:rPr>
          <w:rFonts w:hint="eastAsia" w:ascii="仿宋" w:hAnsi="仿宋" w:eastAsia="仿宋"/>
          <w:sz w:val="28"/>
          <w:szCs w:val="28"/>
        </w:rPr>
        <w:t>595-85601349</w:t>
      </w:r>
      <w:r>
        <w:rPr>
          <w:rFonts w:hint="eastAsia" w:ascii="仿宋" w:hAnsi="仿宋" w:eastAsia="仿宋"/>
          <w:sz w:val="28"/>
          <w:szCs w:val="28"/>
          <w:lang w:eastAsia="zh-CN"/>
        </w:rPr>
        <w:t>。</w:t>
      </w:r>
    </w:p>
    <w:p w14:paraId="60CC17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4.问：晋江市有何政策加大高校毕业生创业扶持？</w:t>
      </w:r>
    </w:p>
    <w:p w14:paraId="1ED0EE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答：（1）每年统筹安排不少于50个公益性创业工位，免费提供给高校毕业生创业者初期创业。</w:t>
      </w:r>
    </w:p>
    <w:p w14:paraId="1902C5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联系单位：晋江市科技局0595-85682584。</w:t>
      </w:r>
    </w:p>
    <w:p w14:paraId="7082D2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对在我市租赁场所用于自主创业的高校毕业生，每户给予60平方米以内的创业场租补助，最多补助2年。加大创业融资支持，对在校生及毕业后5年内大中专毕业生自主创业的，给予最高额度30万元的创业担保贷款及最长3年的贷款贴息。对经认定的累计入驻高校毕业生创业实体20家以上、40家以上、60家以上的晋江市大学生创业园（孵化基地），分别给予10万元、20万元、30万元的奖励。对获得泉州市级以上创业大赛优秀选手且项目在晋江落地的，分别按其奖励金额的50%给予奖励。对全国博士后创新创业大赛总决赛金银、铜、优胜奖项目在晋江落地转化的，分别给予100万元、50万元、30万元、20万元补助。</w:t>
      </w:r>
    </w:p>
    <w:p w14:paraId="2405F8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联系单位：晋江市人社局0595-85661234、85656520。</w:t>
      </w:r>
    </w:p>
    <w:p w14:paraId="2440A1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5.问：晋江市对强化科研有何资助？</w:t>
      </w:r>
    </w:p>
    <w:p w14:paraId="28B441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答：引导青年人才团队参与高层次人才创新创业项目评审，对评为一类、二类和三类的人才团队，分别提供最高800万元、300万元、100万元的创业补贴。</w:t>
      </w:r>
    </w:p>
    <w:p w14:paraId="493FDA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联系单位：晋江市科技局0595-85682584。</w:t>
      </w:r>
    </w:p>
    <w:p w14:paraId="1558D8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6.问：晋江市提供哪些就业创业的培训补贴？</w:t>
      </w:r>
    </w:p>
    <w:p w14:paraId="55D743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答：（1）支持在我市自主创业或科创平台工作且参加我市主办的企业家培训班的高校毕业生，视实际参加课程费用及学习情况，给予每人最高10万元培训补助。</w:t>
      </w:r>
    </w:p>
    <w:p w14:paraId="08AC70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联系单位：晋江市委人才办0595-85662323。</w:t>
      </w:r>
    </w:p>
    <w:p w14:paraId="0D881E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default" w:ascii="仿宋" w:hAnsi="仿宋" w:eastAsia="仿宋"/>
          <w:sz w:val="28"/>
          <w:szCs w:val="28"/>
          <w:lang w:val="en-US" w:eastAsia="zh-CN"/>
        </w:rPr>
        <w:t>支持近5年新到我市自主创业、具有较强发展潜力和带头示范作用的青年企业管理者，参加我市主办的初创企业经营者能力提升班，给予每最高1万元培训补助。</w:t>
      </w:r>
    </w:p>
    <w:p w14:paraId="2C7D73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lang w:val="en-US" w:eastAsia="zh-CN"/>
        </w:rPr>
      </w:pPr>
      <w:r>
        <w:rPr>
          <w:rFonts w:hint="default" w:ascii="仿宋" w:hAnsi="仿宋" w:eastAsia="仿宋"/>
          <w:sz w:val="28"/>
          <w:szCs w:val="28"/>
          <w:lang w:val="en-US" w:eastAsia="zh-CN"/>
        </w:rPr>
        <w:t>联系单位</w:t>
      </w:r>
      <w:r>
        <w:rPr>
          <w:rFonts w:hint="eastAsia" w:ascii="仿宋" w:hAnsi="仿宋" w:eastAsia="仿宋"/>
          <w:sz w:val="28"/>
          <w:szCs w:val="28"/>
          <w:lang w:val="en-US" w:eastAsia="zh-CN"/>
        </w:rPr>
        <w:t>：</w:t>
      </w:r>
      <w:r>
        <w:rPr>
          <w:rFonts w:hint="default" w:ascii="仿宋" w:hAnsi="仿宋" w:eastAsia="仿宋"/>
          <w:sz w:val="28"/>
          <w:szCs w:val="28"/>
          <w:lang w:val="en-US" w:eastAsia="zh-CN"/>
        </w:rPr>
        <w:t>晋江市人社局</w:t>
      </w:r>
      <w:r>
        <w:rPr>
          <w:rFonts w:hint="eastAsia" w:ascii="仿宋" w:hAnsi="仿宋" w:eastAsia="仿宋"/>
          <w:sz w:val="28"/>
          <w:szCs w:val="28"/>
          <w:lang w:val="en-US" w:eastAsia="zh-CN"/>
        </w:rPr>
        <w:t>0</w:t>
      </w:r>
      <w:r>
        <w:rPr>
          <w:rFonts w:hint="default" w:ascii="仿宋" w:hAnsi="仿宋" w:eastAsia="仿宋"/>
          <w:sz w:val="28"/>
          <w:szCs w:val="28"/>
          <w:lang w:val="en-US" w:eastAsia="zh-CN"/>
        </w:rPr>
        <w:t>595-85679639</w:t>
      </w:r>
      <w:r>
        <w:rPr>
          <w:rFonts w:hint="eastAsia" w:ascii="仿宋" w:hAnsi="仿宋" w:eastAsia="仿宋"/>
          <w:sz w:val="28"/>
          <w:szCs w:val="28"/>
          <w:lang w:val="en-US" w:eastAsia="zh-CN"/>
        </w:rPr>
        <w:t>。</w:t>
      </w:r>
    </w:p>
    <w:p w14:paraId="272AC6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default" w:ascii="仿宋" w:hAnsi="仿宋" w:eastAsia="仿宋"/>
          <w:sz w:val="28"/>
          <w:szCs w:val="28"/>
          <w:lang w:val="en-US" w:eastAsia="zh-CN"/>
        </w:rPr>
        <w:t>支持我市民营企业本科以下学历的青年职工参加“求学圆梦”学历提升行动，给予每人最高3000元的学费补助。</w:t>
      </w:r>
    </w:p>
    <w:p w14:paraId="561441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联系单位</w:t>
      </w:r>
      <w:r>
        <w:rPr>
          <w:rFonts w:hint="eastAsia" w:ascii="仿宋" w:hAnsi="仿宋" w:eastAsia="仿宋"/>
          <w:sz w:val="28"/>
          <w:szCs w:val="28"/>
          <w:lang w:val="en-US" w:eastAsia="zh-CN"/>
        </w:rPr>
        <w:t>：</w:t>
      </w:r>
      <w:r>
        <w:rPr>
          <w:rFonts w:hint="default" w:ascii="仿宋" w:hAnsi="仿宋" w:eastAsia="仿宋"/>
          <w:sz w:val="28"/>
          <w:szCs w:val="28"/>
          <w:lang w:val="en-US" w:eastAsia="zh-CN"/>
        </w:rPr>
        <w:t>晋江市总工会0595-82038803</w:t>
      </w:r>
      <w:r>
        <w:rPr>
          <w:rFonts w:hint="eastAsia" w:ascii="仿宋" w:hAnsi="仿宋" w:eastAsia="仿宋"/>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9D"/>
    <w:rsid w:val="00020EC6"/>
    <w:rsid w:val="001B351A"/>
    <w:rsid w:val="001D22AC"/>
    <w:rsid w:val="003E3753"/>
    <w:rsid w:val="0049408C"/>
    <w:rsid w:val="00494144"/>
    <w:rsid w:val="00505C0F"/>
    <w:rsid w:val="00537BE7"/>
    <w:rsid w:val="005662D4"/>
    <w:rsid w:val="006062F5"/>
    <w:rsid w:val="007A0A55"/>
    <w:rsid w:val="00802F50"/>
    <w:rsid w:val="008877CB"/>
    <w:rsid w:val="00954CB7"/>
    <w:rsid w:val="00957C9D"/>
    <w:rsid w:val="00A06F52"/>
    <w:rsid w:val="00AA68A8"/>
    <w:rsid w:val="00D61E80"/>
    <w:rsid w:val="00D73DC6"/>
    <w:rsid w:val="00E40F7D"/>
    <w:rsid w:val="00ED3DEB"/>
    <w:rsid w:val="00F61287"/>
    <w:rsid w:val="023D6EC9"/>
    <w:rsid w:val="08FB5DFE"/>
    <w:rsid w:val="0EC31D08"/>
    <w:rsid w:val="12C47E40"/>
    <w:rsid w:val="13F21E2B"/>
    <w:rsid w:val="1E346CF2"/>
    <w:rsid w:val="1E704AAB"/>
    <w:rsid w:val="26356AEB"/>
    <w:rsid w:val="26CC00B6"/>
    <w:rsid w:val="295B7BE7"/>
    <w:rsid w:val="29B67DA6"/>
    <w:rsid w:val="2B8E02CD"/>
    <w:rsid w:val="2D4D260B"/>
    <w:rsid w:val="2D811081"/>
    <w:rsid w:val="315742A6"/>
    <w:rsid w:val="326329AD"/>
    <w:rsid w:val="3519735E"/>
    <w:rsid w:val="3B871BC7"/>
    <w:rsid w:val="3F2E0483"/>
    <w:rsid w:val="441F2E70"/>
    <w:rsid w:val="481E6442"/>
    <w:rsid w:val="483267ED"/>
    <w:rsid w:val="4DDF3C42"/>
    <w:rsid w:val="4E017776"/>
    <w:rsid w:val="532A16EF"/>
    <w:rsid w:val="54AB2882"/>
    <w:rsid w:val="54AB6ED5"/>
    <w:rsid w:val="5BF94C98"/>
    <w:rsid w:val="6659436D"/>
    <w:rsid w:val="67F53CE1"/>
    <w:rsid w:val="68921A3F"/>
    <w:rsid w:val="6D8157ED"/>
    <w:rsid w:val="6DF762CA"/>
    <w:rsid w:val="6FBC2EDC"/>
    <w:rsid w:val="7A54416B"/>
    <w:rsid w:val="7A717D3B"/>
    <w:rsid w:val="7E29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明显参考1"/>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1509</Words>
  <Characters>1696</Characters>
  <Lines>31</Lines>
  <Paragraphs>8</Paragraphs>
  <TotalTime>5</TotalTime>
  <ScaleCrop>false</ScaleCrop>
  <LinksUpToDate>false</LinksUpToDate>
  <CharactersWithSpaces>1696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2025-08-05T04:36:00Z</dcterms:created>
  <dc:creator>明超 张</dc:creator>
  <cp:lastModifiedBy>闲云</cp:lastModifiedBy>
  <cp:lastPrinted>2025-11-27T02:42:20Z</cp:lastPrinted>
  <dcterms:modified xsi:type="dcterms:W3CDTF">2025-11-27T02:46:57Z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eyJoZGlkIjoiMmRkMWY4ZDU4YjNjOGE5MjM2YjBiNmQ3OGUyNjU4MzkiLCJ1c2VySWQiOiI1NjcyMzk2NzcifQ==</vt:lpwstr>
  </property>
  <property fmtid="{D5CDD505-2E9C-101B-9397-08002B2CF9AE}" pid="3" name="KSOProductBuildVer">
    <vt:lpwstr>2052-12.1.0.23542</vt:lpwstr>
  </property>
  <property fmtid="{D5CDD505-2E9C-101B-9397-08002B2CF9AE}" pid="4" name="ICV">
    <vt:lpwstr>A7394918633B41C7BF771D19B4C693EF_12</vt:lpwstr>
  </property>
</Properties>
</file>